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5077"/>
        <w:rPr>
          <w:rFonts w:ascii="Times New Roman"/>
          <w:sz w:val="20"/>
        </w:rPr>
      </w:pPr>
      <w:r>
        <w:rPr/>
        <mc:AlternateContent>
          <mc:Choice Requires="wps">
            <w:drawing>
              <wp:anchor distT="0" distB="0" distL="0" distR="0" allowOverlap="1" layoutInCell="1" locked="0" behindDoc="1" simplePos="0" relativeHeight="487502336">
                <wp:simplePos x="0" y="0"/>
                <wp:positionH relativeFrom="page">
                  <wp:posOffset>0</wp:posOffset>
                </wp:positionH>
                <wp:positionV relativeFrom="page">
                  <wp:posOffset>0</wp:posOffset>
                </wp:positionV>
                <wp:extent cx="7556500" cy="1068768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9F7EC"/>
                        </a:solidFill>
                      </wps:spPr>
                      <wps:bodyPr wrap="square" lIns="0" tIns="0" rIns="0" bIns="0" rtlCol="0">
                        <a:prstTxWarp prst="textNoShape">
                          <a:avLst/>
                        </a:prstTxWarp>
                        <a:noAutofit/>
                      </wps:bodyPr>
                    </wps:wsp>
                  </a:graphicData>
                </a:graphic>
              </wp:anchor>
            </w:drawing>
          </mc:Choice>
          <mc:Fallback>
            <w:pict>
              <v:rect style="position:absolute;margin-left:0pt;margin-top:.000005pt;width:594.984146pt;height:841.520397pt;mso-position-horizontal-relative:page;mso-position-vertical-relative:page;z-index:-15814144" id="docshape1" filled="true" fillcolor="#f9f7ec" stroked="false">
                <v:fill type="solid"/>
                <w10:wrap type="none"/>
              </v:rect>
            </w:pict>
          </mc:Fallback>
        </mc:AlternateContent>
      </w:r>
      <w:r>
        <w:rPr/>
        <mc:AlternateContent>
          <mc:Choice Requires="wps">
            <w:drawing>
              <wp:anchor distT="0" distB="0" distL="0" distR="0" allowOverlap="1" layoutInCell="1" locked="0" behindDoc="1" simplePos="0" relativeHeight="487502848">
                <wp:simplePos x="0" y="0"/>
                <wp:positionH relativeFrom="page">
                  <wp:posOffset>0</wp:posOffset>
                </wp:positionH>
                <wp:positionV relativeFrom="page">
                  <wp:posOffset>1172373</wp:posOffset>
                </wp:positionV>
                <wp:extent cx="7552055" cy="951230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52055" cy="9512300"/>
                          <a:chExt cx="7552055" cy="9512300"/>
                        </a:xfrm>
                      </wpg:grpSpPr>
                      <pic:pic>
                        <pic:nvPicPr>
                          <pic:cNvPr id="3" name="Image 3"/>
                          <pic:cNvPicPr/>
                        </pic:nvPicPr>
                        <pic:blipFill>
                          <a:blip r:embed="rId5" cstate="print"/>
                          <a:stretch>
                            <a:fillRect/>
                          </a:stretch>
                        </pic:blipFill>
                        <pic:spPr>
                          <a:xfrm>
                            <a:off x="3764179" y="0"/>
                            <a:ext cx="3787665" cy="4672724"/>
                          </a:xfrm>
                          <a:prstGeom prst="rect">
                            <a:avLst/>
                          </a:prstGeom>
                        </pic:spPr>
                      </pic:pic>
                      <pic:pic>
                        <pic:nvPicPr>
                          <pic:cNvPr id="4" name="Image 4"/>
                          <pic:cNvPicPr/>
                        </pic:nvPicPr>
                        <pic:blipFill>
                          <a:blip r:embed="rId6" cstate="print"/>
                          <a:stretch>
                            <a:fillRect/>
                          </a:stretch>
                        </pic:blipFill>
                        <pic:spPr>
                          <a:xfrm>
                            <a:off x="0" y="4668204"/>
                            <a:ext cx="3787667" cy="4844024"/>
                          </a:xfrm>
                          <a:prstGeom prst="rect">
                            <a:avLst/>
                          </a:prstGeom>
                        </pic:spPr>
                      </pic:pic>
                    </wpg:wgp>
                  </a:graphicData>
                </a:graphic>
              </wp:anchor>
            </w:drawing>
          </mc:Choice>
          <mc:Fallback>
            <w:pict>
              <v:group style="position:absolute;margin-left:0pt;margin-top:92.312881pt;width:594.65pt;height:749pt;mso-position-horizontal-relative:page;mso-position-vertical-relative:page;z-index:-15813632" id="docshapegroup2" coordorigin="0,1846" coordsize="11893,14980">
                <v:shape style="position:absolute;left:5927;top:1846;width:5965;height:7359" type="#_x0000_t75" id="docshape3" stroked="false">
                  <v:imagedata r:id="rId5" o:title=""/>
                </v:shape>
                <v:shape style="position:absolute;left:0;top:9197;width:5965;height:7629" type="#_x0000_t75" id="docshape4" stroked="false">
                  <v:imagedata r:id="rId6" o:title=""/>
                </v:shape>
                <w10:wrap type="none"/>
              </v:group>
            </w:pict>
          </mc:Fallback>
        </mc:AlternateContent>
      </w:r>
      <w:r>
        <w:rPr>
          <w:rFonts w:ascii="Times New Roman"/>
          <w:sz w:val="20"/>
        </w:rPr>
        <w:drawing>
          <wp:inline distT="0" distB="0" distL="0" distR="0">
            <wp:extent cx="1098586" cy="861822"/>
            <wp:effectExtent l="0" t="0" r="0" b="0"/>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1098586" cy="861822"/>
                    </a:xfrm>
                    <a:prstGeom prst="rect">
                      <a:avLst/>
                    </a:prstGeom>
                  </pic:spPr>
                </pic:pic>
              </a:graphicData>
            </a:graphic>
          </wp:inline>
        </w:drawing>
      </w:r>
      <w:r>
        <w:rPr>
          <w:rFonts w:ascii="Times New Roman"/>
          <w:sz w:val="20"/>
        </w:rPr>
      </w:r>
    </w:p>
    <w:p>
      <w:pPr>
        <w:pStyle w:val="BodyText"/>
        <w:spacing w:before="195"/>
        <w:rPr>
          <w:rFonts w:ascii="Times New Roman"/>
          <w:sz w:val="20"/>
        </w:rPr>
      </w:pPr>
      <w:r>
        <w:rPr/>
        <mc:AlternateContent>
          <mc:Choice Requires="wps">
            <w:drawing>
              <wp:anchor distT="0" distB="0" distL="0" distR="0" allowOverlap="1" layoutInCell="1" locked="0" behindDoc="1" simplePos="0" relativeHeight="487587840">
                <wp:simplePos x="0" y="0"/>
                <wp:positionH relativeFrom="page">
                  <wp:posOffset>0</wp:posOffset>
                </wp:positionH>
                <wp:positionV relativeFrom="paragraph">
                  <wp:posOffset>285138</wp:posOffset>
                </wp:positionV>
                <wp:extent cx="562610" cy="42164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562610" cy="421640"/>
                        </a:xfrm>
                        <a:custGeom>
                          <a:avLst/>
                          <a:gdLst/>
                          <a:ahLst/>
                          <a:cxnLst/>
                          <a:rect l="l" t="t" r="r" b="b"/>
                          <a:pathLst>
                            <a:path w="562610" h="421640">
                              <a:moveTo>
                                <a:pt x="562428" y="421419"/>
                              </a:moveTo>
                              <a:lnTo>
                                <a:pt x="0" y="421419"/>
                              </a:lnTo>
                              <a:lnTo>
                                <a:pt x="0" y="0"/>
                              </a:lnTo>
                              <a:lnTo>
                                <a:pt x="562428" y="0"/>
                              </a:lnTo>
                              <a:lnTo>
                                <a:pt x="562428" y="421419"/>
                              </a:lnTo>
                              <a:close/>
                            </a:path>
                          </a:pathLst>
                        </a:custGeom>
                        <a:solidFill>
                          <a:srgbClr val="392012"/>
                        </a:solidFill>
                      </wps:spPr>
                      <wps:bodyPr wrap="square" lIns="0" tIns="0" rIns="0" bIns="0" rtlCol="0">
                        <a:prstTxWarp prst="textNoShape">
                          <a:avLst/>
                        </a:prstTxWarp>
                        <a:noAutofit/>
                      </wps:bodyPr>
                    </wps:wsp>
                  </a:graphicData>
                </a:graphic>
              </wp:anchor>
            </w:drawing>
          </mc:Choice>
          <mc:Fallback>
            <w:pict>
              <v:rect style="position:absolute;margin-left:0pt;margin-top:22.451824pt;width:44.285725pt;height:33.182613pt;mso-position-horizontal-relative:page;mso-position-vertical-relative:paragraph;z-index:-15728640;mso-wrap-distance-left:0;mso-wrap-distance-right:0" id="docshape5" filled="true" fillcolor="#392012" stroked="false">
                <v:fill type="solid"/>
                <w10:wrap type="topAndBottom"/>
              </v:rect>
            </w:pict>
          </mc:Fallback>
        </mc:AlternateContent>
      </w:r>
    </w:p>
    <w:p>
      <w:pPr>
        <w:pStyle w:val="Title"/>
        <w:spacing w:line="225" w:lineRule="auto"/>
      </w:pPr>
      <w:r>
        <w:rPr>
          <w:color w:val="392012"/>
          <w:spacing w:val="-2"/>
        </w:rPr>
        <w:t>PRESS RELEASE</w:t>
      </w:r>
    </w:p>
    <w:p>
      <w:pPr>
        <w:spacing w:line="484" w:lineRule="exact" w:before="0"/>
        <w:ind w:left="885" w:right="0" w:firstLine="0"/>
        <w:jc w:val="left"/>
        <w:rPr>
          <w:rFonts w:ascii="Noto Serif Disp ExtCond"/>
          <w:sz w:val="40"/>
        </w:rPr>
      </w:pPr>
      <w:r>
        <w:rPr>
          <w:rFonts w:ascii="Noto Serif Disp ExtCond"/>
          <w:color w:val="392012"/>
          <w:sz w:val="40"/>
        </w:rPr>
        <w:t>New</w:t>
      </w:r>
      <w:r>
        <w:rPr>
          <w:rFonts w:ascii="Noto Serif Disp ExtCond"/>
          <w:color w:val="392012"/>
          <w:spacing w:val="-8"/>
          <w:sz w:val="40"/>
        </w:rPr>
        <w:t> </w:t>
      </w:r>
      <w:r>
        <w:rPr>
          <w:rFonts w:ascii="Noto Serif Disp ExtCond"/>
          <w:color w:val="392012"/>
          <w:spacing w:val="-2"/>
          <w:sz w:val="40"/>
        </w:rPr>
        <w:t>exclusive</w:t>
      </w:r>
    </w:p>
    <w:p>
      <w:pPr>
        <w:spacing w:line="527" w:lineRule="exact" w:before="0"/>
        <w:ind w:left="885" w:right="0" w:firstLine="0"/>
        <w:jc w:val="left"/>
        <w:rPr>
          <w:rFonts w:ascii="Noto Serif Disp ExtCond"/>
          <w:sz w:val="40"/>
        </w:rPr>
      </w:pPr>
      <w:r>
        <w:rPr>
          <w:rFonts w:ascii="Noto Serif Disp ExtCond"/>
          <w:color w:val="392012"/>
          <w:spacing w:val="-2"/>
          <w:sz w:val="40"/>
        </w:rPr>
        <w:t>collaboration</w:t>
      </w:r>
    </w:p>
    <w:p>
      <w:pPr>
        <w:spacing w:line="254" w:lineRule="auto" w:before="348"/>
        <w:ind w:left="885" w:right="6836" w:firstLine="0"/>
        <w:jc w:val="left"/>
        <w:rPr>
          <w:i/>
          <w:sz w:val="30"/>
        </w:rPr>
      </w:pPr>
      <w:r>
        <w:rPr>
          <w:b/>
          <w:color w:val="392012"/>
          <w:sz w:val="30"/>
        </w:rPr>
        <w:t>Guarda Golf Hotel &amp; Residences </w:t>
      </w:r>
      <w:r>
        <w:rPr>
          <w:sz w:val="30"/>
        </w:rPr>
        <w:t>partners with </w:t>
      </w:r>
      <w:r>
        <w:rPr>
          <w:b/>
          <w:color w:val="392012"/>
          <w:sz w:val="30"/>
        </w:rPr>
        <w:t>Elodie</w:t>
      </w:r>
      <w:r>
        <w:rPr>
          <w:b/>
          <w:color w:val="392012"/>
          <w:spacing w:val="-2"/>
          <w:sz w:val="30"/>
        </w:rPr>
        <w:t> </w:t>
      </w:r>
      <w:r>
        <w:rPr>
          <w:b/>
          <w:color w:val="392012"/>
          <w:sz w:val="30"/>
        </w:rPr>
        <w:t>Richard</w:t>
      </w:r>
      <w:r>
        <w:rPr>
          <w:i/>
          <w:sz w:val="30"/>
        </w:rPr>
        <w:t>,</w:t>
      </w:r>
      <w:r>
        <w:rPr>
          <w:i/>
          <w:spacing w:val="-1"/>
          <w:sz w:val="30"/>
        </w:rPr>
        <w:t> </w:t>
      </w:r>
      <w:r>
        <w:rPr>
          <w:sz w:val="30"/>
        </w:rPr>
        <w:t>a</w:t>
      </w:r>
      <w:r>
        <w:rPr>
          <w:spacing w:val="-2"/>
          <w:sz w:val="30"/>
        </w:rPr>
        <w:t> </w:t>
      </w:r>
      <w:r>
        <w:rPr>
          <w:sz w:val="30"/>
        </w:rPr>
        <w:t>nutritionist, specialised in micronutrition, for</w:t>
      </w:r>
      <w:r>
        <w:rPr>
          <w:spacing w:val="-14"/>
          <w:sz w:val="30"/>
        </w:rPr>
        <w:t> </w:t>
      </w:r>
      <w:r>
        <w:rPr>
          <w:sz w:val="30"/>
        </w:rPr>
        <w:t>a</w:t>
      </w:r>
      <w:r>
        <w:rPr>
          <w:spacing w:val="-14"/>
          <w:sz w:val="30"/>
        </w:rPr>
        <w:t> </w:t>
      </w:r>
      <w:r>
        <w:rPr>
          <w:sz w:val="30"/>
        </w:rPr>
        <w:t>tailor-made</w:t>
      </w:r>
      <w:r>
        <w:rPr>
          <w:spacing w:val="-14"/>
          <w:sz w:val="30"/>
        </w:rPr>
        <w:t> </w:t>
      </w:r>
      <w:r>
        <w:rPr>
          <w:sz w:val="30"/>
        </w:rPr>
        <w:t>programme to get back into shape</w:t>
      </w:r>
      <w:r>
        <w:rPr>
          <w:i/>
          <w:sz w:val="30"/>
        </w:rPr>
        <w:t>.</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88"/>
        <w:rPr>
          <w:i/>
        </w:rPr>
      </w:pPr>
    </w:p>
    <w:p>
      <w:pPr>
        <w:pStyle w:val="BodyText"/>
        <w:spacing w:line="252" w:lineRule="auto" w:before="1"/>
        <w:ind w:left="6857" w:right="909"/>
      </w:pPr>
      <w:r>
        <w:rPr>
          <w:b/>
          <w:color w:val="392012"/>
        </w:rPr>
        <w:t>Crans-Montana, Dececmber 2023 - </w:t>
      </w:r>
      <w:r>
        <w:rPr/>
        <w:t>With its exclusive programme combining healthy nutrition, physical activity coaching and spa treatments, Guarda Golf Hotel &amp; Residences is once again demonstrating its commitment to making every stay beneficial to its guests. Hand in hand with the nutritionist Elodie Richard, the new offer encourages everyone to discover the transformative effects</w:t>
      </w:r>
      <w:r>
        <w:rPr>
          <w:spacing w:val="-7"/>
        </w:rPr>
        <w:t> </w:t>
      </w:r>
      <w:r>
        <w:rPr/>
        <w:t>of</w:t>
      </w:r>
      <w:r>
        <w:rPr>
          <w:spacing w:val="-7"/>
        </w:rPr>
        <w:t> </w:t>
      </w:r>
      <w:r>
        <w:rPr/>
        <w:t>balanced</w:t>
      </w:r>
      <w:r>
        <w:rPr>
          <w:spacing w:val="-7"/>
        </w:rPr>
        <w:t> </w:t>
      </w:r>
      <w:r>
        <w:rPr/>
        <w:t>nutrition,</w:t>
      </w:r>
      <w:r>
        <w:rPr>
          <w:spacing w:val="-7"/>
        </w:rPr>
        <w:t> </w:t>
      </w:r>
      <w:r>
        <w:rPr/>
        <w:t>all</w:t>
      </w:r>
      <w:r>
        <w:rPr>
          <w:spacing w:val="-7"/>
        </w:rPr>
        <w:t> </w:t>
      </w:r>
      <w:r>
        <w:rPr/>
        <w:t>within</w:t>
      </w:r>
      <w:r>
        <w:rPr>
          <w:spacing w:val="-7"/>
        </w:rPr>
        <w:t> </w:t>
      </w:r>
      <w:r>
        <w:rPr/>
        <w:t>an ambience designed for ultimate relaxation and renewal. Our body is a precious ally deserving our utmost care and attention.</w:t>
      </w:r>
    </w:p>
    <w:p>
      <w:pPr>
        <w:pStyle w:val="BodyText"/>
        <w:spacing w:line="249" w:lineRule="auto" w:before="214"/>
        <w:ind w:left="6857" w:right="927"/>
      </w:pPr>
      <w:r>
        <w:rPr/>
        <w:t>The</w:t>
      </w:r>
      <w:r>
        <w:rPr>
          <w:spacing w:val="-9"/>
        </w:rPr>
        <w:t> </w:t>
      </w:r>
      <w:r>
        <w:rPr/>
        <w:t>new</w:t>
      </w:r>
      <w:r>
        <w:rPr>
          <w:spacing w:val="-9"/>
        </w:rPr>
        <w:t> </w:t>
      </w:r>
      <w:r>
        <w:rPr/>
        <w:t>"Health</w:t>
      </w:r>
      <w:r>
        <w:rPr>
          <w:spacing w:val="-9"/>
        </w:rPr>
        <w:t> </w:t>
      </w:r>
      <w:r>
        <w:rPr/>
        <w:t>&amp;</w:t>
      </w:r>
      <w:r>
        <w:rPr>
          <w:spacing w:val="-9"/>
        </w:rPr>
        <w:t> </w:t>
      </w:r>
      <w:r>
        <w:rPr/>
        <w:t>Balance"</w:t>
      </w:r>
      <w:r>
        <w:rPr>
          <w:spacing w:val="-9"/>
        </w:rPr>
        <w:t> </w:t>
      </w:r>
      <w:r>
        <w:rPr/>
        <w:t>programme is entirely personalised and organised over a minimum of three days.</w:t>
      </w:r>
    </w:p>
    <w:p>
      <w:pPr>
        <w:spacing w:after="0" w:line="249" w:lineRule="auto"/>
        <w:sectPr>
          <w:type w:val="continuous"/>
          <w:pgSz w:w="11900" w:h="16850"/>
          <w:pgMar w:top="20" w:bottom="280" w:left="0" w:right="0"/>
        </w:sectPr>
      </w:pPr>
    </w:p>
    <w:p>
      <w:pPr>
        <w:pStyle w:val="BodyText"/>
        <w:ind w:left="5077"/>
        <w:rPr>
          <w:sz w:val="20"/>
        </w:rPr>
      </w:pPr>
      <w:r>
        <w:rPr/>
        <mc:AlternateContent>
          <mc:Choice Requires="wps">
            <w:drawing>
              <wp:anchor distT="0" distB="0" distL="0" distR="0" allowOverlap="1" layoutInCell="1" locked="0" behindDoc="1" simplePos="0" relativeHeight="487503360">
                <wp:simplePos x="0" y="0"/>
                <wp:positionH relativeFrom="page">
                  <wp:posOffset>0</wp:posOffset>
                </wp:positionH>
                <wp:positionV relativeFrom="page">
                  <wp:posOffset>0</wp:posOffset>
                </wp:positionV>
                <wp:extent cx="7556500" cy="10687685"/>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9F7EC"/>
                        </a:solidFill>
                      </wps:spPr>
                      <wps:bodyPr wrap="square" lIns="0" tIns="0" rIns="0" bIns="0" rtlCol="0">
                        <a:prstTxWarp prst="textNoShape">
                          <a:avLst/>
                        </a:prstTxWarp>
                        <a:noAutofit/>
                      </wps:bodyPr>
                    </wps:wsp>
                  </a:graphicData>
                </a:graphic>
              </wp:anchor>
            </w:drawing>
          </mc:Choice>
          <mc:Fallback>
            <w:pict>
              <v:rect style="position:absolute;margin-left:0pt;margin-top:-.000054pt;width:594.984146pt;height:841.520397pt;mso-position-horizontal-relative:page;mso-position-vertical-relative:page;z-index:-15813120" id="docshape6" filled="true" fillcolor="#f9f7ec" stroked="false">
                <v:fill type="solid"/>
                <w10:wrap type="none"/>
              </v:rect>
            </w:pict>
          </mc:Fallback>
        </mc:AlternateContent>
      </w:r>
      <w:r>
        <w:rPr>
          <w:sz w:val="20"/>
        </w:rPr>
        <w:drawing>
          <wp:inline distT="0" distB="0" distL="0" distR="0">
            <wp:extent cx="1098586" cy="861822"/>
            <wp:effectExtent l="0" t="0" r="0" b="0"/>
            <wp:docPr id="8" name="Image 8"/>
            <wp:cNvGraphicFramePr>
              <a:graphicFrameLocks/>
            </wp:cNvGraphicFramePr>
            <a:graphic>
              <a:graphicData uri="http://schemas.openxmlformats.org/drawingml/2006/picture">
                <pic:pic>
                  <pic:nvPicPr>
                    <pic:cNvPr id="8" name="Image 8"/>
                    <pic:cNvPicPr/>
                  </pic:nvPicPr>
                  <pic:blipFill>
                    <a:blip r:embed="rId7" cstate="print"/>
                    <a:stretch>
                      <a:fillRect/>
                    </a:stretch>
                  </pic:blipFill>
                  <pic:spPr>
                    <a:xfrm>
                      <a:off x="0" y="0"/>
                      <a:ext cx="1098586" cy="861822"/>
                    </a:xfrm>
                    <a:prstGeom prst="rect">
                      <a:avLst/>
                    </a:prstGeom>
                  </pic:spPr>
                </pic:pic>
              </a:graphicData>
            </a:graphic>
          </wp:inline>
        </w:drawing>
      </w:r>
      <w:r>
        <w:rPr>
          <w:sz w:val="20"/>
        </w:rPr>
      </w:r>
    </w:p>
    <w:p>
      <w:pPr>
        <w:pStyle w:val="BodyText"/>
        <w:spacing w:before="252"/>
        <w:rPr>
          <w:sz w:val="41"/>
        </w:rPr>
      </w:pPr>
    </w:p>
    <w:p>
      <w:pPr>
        <w:spacing w:line="237" w:lineRule="auto" w:before="1"/>
        <w:ind w:left="1183" w:right="1257" w:firstLine="5"/>
        <w:jc w:val="left"/>
        <w:rPr>
          <w:rFonts w:ascii="Noto Serif Disp ExtCond"/>
          <w:i/>
          <w:sz w:val="41"/>
        </w:rPr>
      </w:pPr>
      <w:r>
        <w:rPr>
          <w:rFonts w:ascii="Noto Serif Disp ExtCond"/>
          <w:b/>
          <w:i/>
          <w:color w:val="392012"/>
          <w:spacing w:val="-4"/>
          <w:sz w:val="41"/>
        </w:rPr>
        <w:t>A</w:t>
      </w:r>
      <w:r>
        <w:rPr>
          <w:rFonts w:ascii="Noto Serif Disp ExtCond"/>
          <w:b/>
          <w:i/>
          <w:color w:val="392012"/>
          <w:spacing w:val="-15"/>
          <w:sz w:val="41"/>
        </w:rPr>
        <w:t> </w:t>
      </w:r>
      <w:r>
        <w:rPr>
          <w:rFonts w:ascii="Noto Serif Disp ExtCond"/>
          <w:b/>
          <w:i/>
          <w:color w:val="392012"/>
          <w:spacing w:val="-4"/>
          <w:sz w:val="41"/>
        </w:rPr>
        <w:t>preventive</w:t>
      </w:r>
      <w:r>
        <w:rPr>
          <w:rFonts w:ascii="Noto Serif Disp ExtCond"/>
          <w:b/>
          <w:i/>
          <w:color w:val="392012"/>
          <w:spacing w:val="-14"/>
          <w:sz w:val="41"/>
        </w:rPr>
        <w:t> </w:t>
      </w:r>
      <w:r>
        <w:rPr>
          <w:rFonts w:ascii="Noto Serif Disp ExtCond"/>
          <w:b/>
          <w:i/>
          <w:color w:val="392012"/>
          <w:spacing w:val="-4"/>
          <w:sz w:val="41"/>
        </w:rPr>
        <w:t>objective</w:t>
      </w:r>
      <w:r>
        <w:rPr>
          <w:rFonts w:ascii="Noto Serif Disp ExtCond"/>
          <w:b/>
          <w:i/>
          <w:color w:val="392012"/>
          <w:spacing w:val="-34"/>
          <w:sz w:val="41"/>
        </w:rPr>
        <w:t> </w:t>
      </w:r>
      <w:r>
        <w:rPr>
          <w:rFonts w:ascii="Noto Serif Display ExtraCondensed"/>
          <w:b/>
          <w:i/>
          <w:color w:val="392012"/>
          <w:spacing w:val="-4"/>
          <w:sz w:val="40"/>
        </w:rPr>
        <w:t>:</w:t>
      </w:r>
      <w:r>
        <w:rPr>
          <w:rFonts w:ascii="Noto Serif Display ExtraCondensed"/>
          <w:b/>
          <w:i/>
          <w:color w:val="392012"/>
          <w:spacing w:val="-18"/>
          <w:sz w:val="40"/>
        </w:rPr>
        <w:t> </w:t>
      </w:r>
      <w:r>
        <w:rPr>
          <w:rFonts w:ascii="Noto Serif Display ExtraCondensed"/>
          <w:i/>
          <w:color w:val="392012"/>
          <w:spacing w:val="-4"/>
          <w:sz w:val="40"/>
        </w:rPr>
        <w:t>(r</w:t>
      </w:r>
      <w:r>
        <w:rPr>
          <w:rFonts w:ascii="Noto Serif Disp ExtCond"/>
          <w:i/>
          <w:color w:val="392012"/>
          <w:spacing w:val="-4"/>
          <w:sz w:val="41"/>
        </w:rPr>
        <w:t>e</w:t>
      </w:r>
      <w:r>
        <w:rPr>
          <w:rFonts w:ascii="Noto Serif Disp ExtCond"/>
          <w:i/>
          <w:color w:val="392012"/>
          <w:spacing w:val="-31"/>
          <w:sz w:val="41"/>
        </w:rPr>
        <w:t> </w:t>
      </w:r>
      <w:r>
        <w:rPr>
          <w:rFonts w:ascii="Noto Serif Display ExtraCondensed"/>
          <w:i/>
          <w:color w:val="392012"/>
          <w:spacing w:val="-4"/>
          <w:sz w:val="40"/>
        </w:rPr>
        <w:t>)</w:t>
      </w:r>
      <w:r>
        <w:rPr>
          <w:rFonts w:ascii="Noto Serif Disp ExtCond"/>
          <w:i/>
          <w:color w:val="392012"/>
          <w:spacing w:val="-4"/>
          <w:sz w:val="41"/>
        </w:rPr>
        <w:t>learning</w:t>
      </w:r>
      <w:r>
        <w:rPr>
          <w:rFonts w:ascii="Noto Serif Disp ExtCond"/>
          <w:i/>
          <w:color w:val="392012"/>
          <w:spacing w:val="-13"/>
          <w:sz w:val="41"/>
        </w:rPr>
        <w:t> </w:t>
      </w:r>
      <w:r>
        <w:rPr>
          <w:rFonts w:ascii="Noto Serif Disp ExtCond"/>
          <w:i/>
          <w:color w:val="392012"/>
          <w:spacing w:val="-4"/>
          <w:sz w:val="41"/>
        </w:rPr>
        <w:t>and</w:t>
      </w:r>
      <w:r>
        <w:rPr>
          <w:rFonts w:ascii="Noto Serif Disp ExtCond"/>
          <w:i/>
          <w:color w:val="392012"/>
          <w:spacing w:val="-14"/>
          <w:sz w:val="41"/>
        </w:rPr>
        <w:t> </w:t>
      </w:r>
      <w:r>
        <w:rPr>
          <w:rFonts w:ascii="Noto Serif Disp ExtCond"/>
          <w:i/>
          <w:color w:val="392012"/>
          <w:spacing w:val="-4"/>
          <w:sz w:val="41"/>
        </w:rPr>
        <w:t>understanding</w:t>
      </w:r>
      <w:r>
        <w:rPr>
          <w:rFonts w:ascii="Noto Serif Disp ExtCond"/>
          <w:i/>
          <w:color w:val="392012"/>
          <w:spacing w:val="-14"/>
          <w:sz w:val="41"/>
        </w:rPr>
        <w:t> </w:t>
      </w:r>
      <w:r>
        <w:rPr>
          <w:rFonts w:ascii="Noto Serif Disp ExtCond"/>
          <w:i/>
          <w:color w:val="392012"/>
          <w:spacing w:val="-4"/>
          <w:sz w:val="41"/>
        </w:rPr>
        <w:t>what </w:t>
      </w:r>
      <w:r>
        <w:rPr>
          <w:rFonts w:ascii="Noto Serif Disp ExtCond"/>
          <w:i/>
          <w:color w:val="392012"/>
          <w:sz w:val="41"/>
        </w:rPr>
        <w:t>is good for the body</w:t>
      </w:r>
    </w:p>
    <w:p>
      <w:pPr>
        <w:pStyle w:val="BodyText"/>
        <w:spacing w:line="244" w:lineRule="auto" w:before="372"/>
        <w:ind w:left="1225" w:right="1257"/>
      </w:pPr>
      <w:r>
        <w:rPr/>
        <w:t>United by shared values, the management of Guarda Golf Hotel &amp; Residences and Elodie Richard</w:t>
      </w:r>
      <w:r>
        <w:rPr>
          <w:spacing w:val="-9"/>
        </w:rPr>
        <w:t> </w:t>
      </w:r>
      <w:r>
        <w:rPr/>
        <w:t>come</w:t>
      </w:r>
      <w:r>
        <w:rPr>
          <w:spacing w:val="-8"/>
        </w:rPr>
        <w:t> </w:t>
      </w:r>
      <w:r>
        <w:rPr/>
        <w:t>together</w:t>
      </w:r>
      <w:r>
        <w:rPr>
          <w:spacing w:val="-8"/>
        </w:rPr>
        <w:t> </w:t>
      </w:r>
      <w:r>
        <w:rPr/>
        <w:t>to</w:t>
      </w:r>
      <w:r>
        <w:rPr>
          <w:spacing w:val="-8"/>
        </w:rPr>
        <w:t> </w:t>
      </w:r>
      <w:r>
        <w:rPr/>
        <w:t>provide</w:t>
      </w:r>
      <w:r>
        <w:rPr>
          <w:spacing w:val="-8"/>
        </w:rPr>
        <w:t> </w:t>
      </w:r>
      <w:r>
        <w:rPr/>
        <w:t>bespoke</w:t>
      </w:r>
      <w:r>
        <w:rPr>
          <w:spacing w:val="-8"/>
        </w:rPr>
        <w:t> </w:t>
      </w:r>
      <w:r>
        <w:rPr/>
        <w:t>guidance</w:t>
      </w:r>
      <w:r>
        <w:rPr>
          <w:spacing w:val="-8"/>
        </w:rPr>
        <w:t> </w:t>
      </w:r>
      <w:r>
        <w:rPr/>
        <w:t>to</w:t>
      </w:r>
      <w:r>
        <w:rPr>
          <w:spacing w:val="-8"/>
        </w:rPr>
        <w:t> </w:t>
      </w:r>
      <w:r>
        <w:rPr/>
        <w:t>clients,</w:t>
      </w:r>
      <w:r>
        <w:rPr>
          <w:spacing w:val="-8"/>
        </w:rPr>
        <w:t> </w:t>
      </w:r>
      <w:r>
        <w:rPr/>
        <w:t>prioritising</w:t>
      </w:r>
      <w:r>
        <w:rPr>
          <w:spacing w:val="-8"/>
        </w:rPr>
        <w:t> </w:t>
      </w:r>
      <w:r>
        <w:rPr/>
        <w:t>their</w:t>
      </w:r>
      <w:r>
        <w:rPr>
          <w:spacing w:val="-8"/>
        </w:rPr>
        <w:t> </w:t>
      </w:r>
      <w:r>
        <w:rPr/>
        <w:t>well-</w:t>
      </w:r>
      <w:r>
        <w:rPr>
          <w:spacing w:val="-2"/>
        </w:rPr>
        <w:t>being.</w:t>
      </w:r>
    </w:p>
    <w:p>
      <w:pPr>
        <w:pStyle w:val="BodyText"/>
        <w:spacing w:line="244" w:lineRule="auto"/>
        <w:ind w:left="1225" w:right="1257"/>
      </w:pPr>
      <w:r>
        <w:rPr/>
        <w:t>«Health</w:t>
      </w:r>
      <w:r>
        <w:rPr>
          <w:spacing w:val="-5"/>
        </w:rPr>
        <w:t> </w:t>
      </w:r>
      <w:r>
        <w:rPr/>
        <w:t>&amp;</w:t>
      </w:r>
      <w:r>
        <w:rPr>
          <w:spacing w:val="-5"/>
        </w:rPr>
        <w:t> </w:t>
      </w:r>
      <w:r>
        <w:rPr/>
        <w:t>Balance»</w:t>
      </w:r>
      <w:r>
        <w:rPr>
          <w:spacing w:val="-5"/>
        </w:rPr>
        <w:t> </w:t>
      </w:r>
      <w:r>
        <w:rPr/>
        <w:t>is</w:t>
      </w:r>
      <w:r>
        <w:rPr>
          <w:spacing w:val="-4"/>
        </w:rPr>
        <w:t> </w:t>
      </w:r>
      <w:r>
        <w:rPr/>
        <w:t>aimed</w:t>
      </w:r>
      <w:r>
        <w:rPr>
          <w:spacing w:val="-4"/>
        </w:rPr>
        <w:t> </w:t>
      </w:r>
      <w:r>
        <w:rPr/>
        <w:t>at</w:t>
      </w:r>
      <w:r>
        <w:rPr>
          <w:spacing w:val="-4"/>
        </w:rPr>
        <w:t> </w:t>
      </w:r>
      <w:r>
        <w:rPr/>
        <w:t>getting</w:t>
      </w:r>
      <w:r>
        <w:rPr>
          <w:spacing w:val="-4"/>
        </w:rPr>
        <w:t> </w:t>
      </w:r>
      <w:r>
        <w:rPr/>
        <w:t>back</w:t>
      </w:r>
      <w:r>
        <w:rPr>
          <w:spacing w:val="-4"/>
        </w:rPr>
        <w:t> </w:t>
      </w:r>
      <w:r>
        <w:rPr/>
        <w:t>into</w:t>
      </w:r>
      <w:r>
        <w:rPr>
          <w:spacing w:val="-4"/>
        </w:rPr>
        <w:t> </w:t>
      </w:r>
      <w:r>
        <w:rPr/>
        <w:t>shape</w:t>
      </w:r>
      <w:r>
        <w:rPr>
          <w:spacing w:val="-4"/>
        </w:rPr>
        <w:t> </w:t>
      </w:r>
      <w:r>
        <w:rPr/>
        <w:t>through</w:t>
      </w:r>
      <w:r>
        <w:rPr>
          <w:spacing w:val="-4"/>
        </w:rPr>
        <w:t> </w:t>
      </w:r>
      <w:r>
        <w:rPr/>
        <w:t>balanced</w:t>
      </w:r>
      <w:r>
        <w:rPr>
          <w:spacing w:val="-4"/>
        </w:rPr>
        <w:t> </w:t>
      </w:r>
      <w:r>
        <w:rPr/>
        <w:t>nutrition,</w:t>
      </w:r>
      <w:r>
        <w:rPr>
          <w:spacing w:val="-4"/>
        </w:rPr>
        <w:t> </w:t>
      </w:r>
      <w:r>
        <w:rPr/>
        <w:t>sporting guidance and spa treatments. Emerging from a distinguished career in luxury hospitality, Elodie Richard brings a profound understanding of unparalleled service and care.</w:t>
      </w:r>
    </w:p>
    <w:p>
      <w:pPr>
        <w:pStyle w:val="BodyText"/>
        <w:spacing w:line="247" w:lineRule="auto" w:before="241"/>
        <w:ind w:left="1225" w:right="1257"/>
      </w:pPr>
      <w:r>
        <w:rPr/>
        <w:t>In</w:t>
      </w:r>
      <w:r>
        <w:rPr>
          <w:spacing w:val="-3"/>
        </w:rPr>
        <w:t> </w:t>
      </w:r>
      <w:r>
        <w:rPr/>
        <w:t>2017,</w:t>
      </w:r>
      <w:r>
        <w:rPr>
          <w:spacing w:val="-3"/>
        </w:rPr>
        <w:t> </w:t>
      </w:r>
      <w:r>
        <w:rPr/>
        <w:t>what</w:t>
      </w:r>
      <w:r>
        <w:rPr>
          <w:spacing w:val="-3"/>
        </w:rPr>
        <w:t> </w:t>
      </w:r>
      <w:r>
        <w:rPr/>
        <w:t>could</w:t>
      </w:r>
      <w:r>
        <w:rPr>
          <w:spacing w:val="-3"/>
        </w:rPr>
        <w:t> </w:t>
      </w:r>
      <w:r>
        <w:rPr/>
        <w:t>have</w:t>
      </w:r>
      <w:r>
        <w:rPr>
          <w:spacing w:val="-3"/>
        </w:rPr>
        <w:t> </w:t>
      </w:r>
      <w:r>
        <w:rPr/>
        <w:t>been</w:t>
      </w:r>
      <w:r>
        <w:rPr>
          <w:spacing w:val="-3"/>
        </w:rPr>
        <w:t> </w:t>
      </w:r>
      <w:r>
        <w:rPr/>
        <w:t>a</w:t>
      </w:r>
      <w:r>
        <w:rPr>
          <w:spacing w:val="-3"/>
        </w:rPr>
        <w:t> </w:t>
      </w:r>
      <w:r>
        <w:rPr/>
        <w:t>crushing</w:t>
      </w:r>
      <w:r>
        <w:rPr>
          <w:spacing w:val="-3"/>
        </w:rPr>
        <w:t> </w:t>
      </w:r>
      <w:r>
        <w:rPr/>
        <w:t>blow</w:t>
      </w:r>
      <w:r>
        <w:rPr>
          <w:spacing w:val="-3"/>
        </w:rPr>
        <w:t> </w:t>
      </w:r>
      <w:r>
        <w:rPr/>
        <w:t>transformed</w:t>
      </w:r>
      <w:r>
        <w:rPr>
          <w:spacing w:val="-3"/>
        </w:rPr>
        <w:t> </w:t>
      </w:r>
      <w:r>
        <w:rPr/>
        <w:t>into</w:t>
      </w:r>
      <w:r>
        <w:rPr>
          <w:spacing w:val="-3"/>
        </w:rPr>
        <w:t> </w:t>
      </w:r>
      <w:r>
        <w:rPr/>
        <w:t>the</w:t>
      </w:r>
      <w:r>
        <w:rPr>
          <w:spacing w:val="-3"/>
        </w:rPr>
        <w:t> </w:t>
      </w:r>
      <w:r>
        <w:rPr/>
        <w:t>start</w:t>
      </w:r>
      <w:r>
        <w:rPr>
          <w:spacing w:val="-3"/>
        </w:rPr>
        <w:t> </w:t>
      </w:r>
      <w:r>
        <w:rPr/>
        <w:t>of</w:t>
      </w:r>
      <w:r>
        <w:rPr>
          <w:spacing w:val="-3"/>
        </w:rPr>
        <w:t> </w:t>
      </w:r>
      <w:r>
        <w:rPr/>
        <w:t>a</w:t>
      </w:r>
      <w:r>
        <w:rPr>
          <w:spacing w:val="-3"/>
        </w:rPr>
        <w:t> </w:t>
      </w:r>
      <w:r>
        <w:rPr/>
        <w:t>new</w:t>
      </w:r>
      <w:r>
        <w:rPr>
          <w:spacing w:val="-3"/>
        </w:rPr>
        <w:t> </w:t>
      </w:r>
      <w:r>
        <w:rPr/>
        <w:t>chapter</w:t>
      </w:r>
      <w:r>
        <w:rPr>
          <w:spacing w:val="-3"/>
        </w:rPr>
        <w:t> </w:t>
      </w:r>
      <w:r>
        <w:rPr/>
        <w:t>in life, driven by passion. Seven years ago, Elodie encountered a significant health scare.</w:t>
      </w:r>
    </w:p>
    <w:p>
      <w:pPr>
        <w:pStyle w:val="BodyText"/>
        <w:spacing w:line="247" w:lineRule="auto"/>
        <w:ind w:left="1225" w:right="1233"/>
      </w:pPr>
      <w:r>
        <w:rPr/>
        <w:t>Throughout a challenging journey from which she emerged stronger, she understood the importance of nurturing the body. The body is often neglected when everything is going well. Alongside her primary career in the luxury sector, Elodie pursued her growing passion for nutrition</w:t>
      </w:r>
      <w:r>
        <w:rPr>
          <w:spacing w:val="-4"/>
        </w:rPr>
        <w:t> </w:t>
      </w:r>
      <w:r>
        <w:rPr/>
        <w:t>and</w:t>
      </w:r>
      <w:r>
        <w:rPr>
          <w:spacing w:val="-4"/>
        </w:rPr>
        <w:t> </w:t>
      </w:r>
      <w:r>
        <w:rPr/>
        <w:t>successfully</w:t>
      </w:r>
      <w:r>
        <w:rPr>
          <w:spacing w:val="-4"/>
        </w:rPr>
        <w:t> </w:t>
      </w:r>
      <w:r>
        <w:rPr/>
        <w:t>obtained</w:t>
      </w:r>
      <w:r>
        <w:rPr>
          <w:spacing w:val="-4"/>
        </w:rPr>
        <w:t> </w:t>
      </w:r>
      <w:r>
        <w:rPr/>
        <w:t>a</w:t>
      </w:r>
      <w:r>
        <w:rPr>
          <w:spacing w:val="-4"/>
        </w:rPr>
        <w:t> </w:t>
      </w:r>
      <w:r>
        <w:rPr/>
        <w:t>Certificate</w:t>
      </w:r>
      <w:r>
        <w:rPr>
          <w:spacing w:val="-4"/>
        </w:rPr>
        <w:t> </w:t>
      </w:r>
      <w:r>
        <w:rPr/>
        <w:t>in</w:t>
      </w:r>
      <w:r>
        <w:rPr>
          <w:spacing w:val="-4"/>
        </w:rPr>
        <w:t> </w:t>
      </w:r>
      <w:r>
        <w:rPr/>
        <w:t>Nutrition</w:t>
      </w:r>
      <w:r>
        <w:rPr>
          <w:spacing w:val="-4"/>
        </w:rPr>
        <w:t> </w:t>
      </w:r>
      <w:r>
        <w:rPr/>
        <w:t>and</w:t>
      </w:r>
      <w:r>
        <w:rPr>
          <w:spacing w:val="-4"/>
        </w:rPr>
        <w:t> </w:t>
      </w:r>
      <w:r>
        <w:rPr/>
        <w:t>Vital</w:t>
      </w:r>
      <w:r>
        <w:rPr>
          <w:spacing w:val="-4"/>
        </w:rPr>
        <w:t> </w:t>
      </w:r>
      <w:r>
        <w:rPr/>
        <w:t>Hygiene</w:t>
      </w:r>
      <w:r>
        <w:rPr>
          <w:spacing w:val="-4"/>
        </w:rPr>
        <w:t> </w:t>
      </w:r>
      <w:r>
        <w:rPr/>
        <w:t>from</w:t>
      </w:r>
      <w:r>
        <w:rPr>
          <w:spacing w:val="-4"/>
        </w:rPr>
        <w:t> </w:t>
      </w:r>
      <w:r>
        <w:rPr/>
        <w:t>the</w:t>
      </w:r>
      <w:r>
        <w:rPr>
          <w:spacing w:val="-4"/>
        </w:rPr>
        <w:t> </w:t>
      </w:r>
      <w:r>
        <w:rPr/>
        <w:t>Holistic Nutrition School of Geneva. She recognised the importance of understanding, becoming</w:t>
      </w:r>
      <w:r>
        <w:rPr>
          <w:spacing w:val="40"/>
        </w:rPr>
        <w:t> </w:t>
      </w:r>
      <w:r>
        <w:rPr/>
        <w:t>aware, and taking steps forward. However, her vision is about acting together, with a primary wish to pass this knowledge to those close to her heart and then extend her reach further.</w:t>
      </w:r>
    </w:p>
    <w:p>
      <w:pPr>
        <w:spacing w:line="242" w:lineRule="auto" w:before="250"/>
        <w:ind w:left="1225" w:right="1257" w:firstLine="59"/>
        <w:jc w:val="left"/>
        <w:rPr>
          <w:sz w:val="22"/>
        </w:rPr>
      </w:pPr>
      <w:r>
        <w:rPr>
          <w:i/>
          <w:sz w:val="22"/>
        </w:rPr>
        <w:t>«Today, I am deeply committed to hearing the personal narratives of my clients, guiding them towards</w:t>
      </w:r>
      <w:r>
        <w:rPr>
          <w:i/>
          <w:spacing w:val="-4"/>
          <w:sz w:val="22"/>
        </w:rPr>
        <w:t> </w:t>
      </w:r>
      <w:r>
        <w:rPr>
          <w:i/>
          <w:sz w:val="22"/>
        </w:rPr>
        <w:t>better</w:t>
      </w:r>
      <w:r>
        <w:rPr>
          <w:i/>
          <w:spacing w:val="-4"/>
          <w:sz w:val="22"/>
        </w:rPr>
        <w:t> </w:t>
      </w:r>
      <w:r>
        <w:rPr>
          <w:i/>
          <w:sz w:val="22"/>
        </w:rPr>
        <w:t>care</w:t>
      </w:r>
      <w:r>
        <w:rPr>
          <w:i/>
          <w:spacing w:val="-4"/>
          <w:sz w:val="22"/>
        </w:rPr>
        <w:t> </w:t>
      </w:r>
      <w:r>
        <w:rPr>
          <w:i/>
          <w:sz w:val="22"/>
        </w:rPr>
        <w:t>of</w:t>
      </w:r>
      <w:r>
        <w:rPr>
          <w:i/>
          <w:spacing w:val="-4"/>
          <w:sz w:val="22"/>
        </w:rPr>
        <w:t> </w:t>
      </w:r>
      <w:r>
        <w:rPr>
          <w:i/>
          <w:sz w:val="22"/>
        </w:rPr>
        <w:t>their</w:t>
      </w:r>
      <w:r>
        <w:rPr>
          <w:i/>
          <w:spacing w:val="-4"/>
          <w:sz w:val="22"/>
        </w:rPr>
        <w:t> </w:t>
      </w:r>
      <w:r>
        <w:rPr>
          <w:i/>
          <w:sz w:val="22"/>
        </w:rPr>
        <w:t>bodies.</w:t>
      </w:r>
      <w:r>
        <w:rPr>
          <w:i/>
          <w:spacing w:val="-4"/>
          <w:sz w:val="22"/>
        </w:rPr>
        <w:t> </w:t>
      </w:r>
      <w:r>
        <w:rPr>
          <w:i/>
          <w:sz w:val="22"/>
        </w:rPr>
        <w:t>Together,</w:t>
      </w:r>
      <w:r>
        <w:rPr>
          <w:i/>
          <w:spacing w:val="-4"/>
          <w:sz w:val="22"/>
        </w:rPr>
        <w:t> </w:t>
      </w:r>
      <w:r>
        <w:rPr>
          <w:i/>
          <w:sz w:val="22"/>
        </w:rPr>
        <w:t>we</w:t>
      </w:r>
      <w:r>
        <w:rPr>
          <w:i/>
          <w:spacing w:val="-4"/>
          <w:sz w:val="22"/>
        </w:rPr>
        <w:t> </w:t>
      </w:r>
      <w:r>
        <w:rPr>
          <w:i/>
          <w:sz w:val="22"/>
        </w:rPr>
        <w:t>shall</w:t>
      </w:r>
      <w:r>
        <w:rPr>
          <w:i/>
          <w:spacing w:val="-4"/>
          <w:sz w:val="22"/>
        </w:rPr>
        <w:t> </w:t>
      </w:r>
      <w:r>
        <w:rPr>
          <w:i/>
          <w:sz w:val="22"/>
        </w:rPr>
        <w:t>explore</w:t>
      </w:r>
      <w:r>
        <w:rPr>
          <w:i/>
          <w:spacing w:val="-4"/>
          <w:sz w:val="22"/>
        </w:rPr>
        <w:t> </w:t>
      </w:r>
      <w:r>
        <w:rPr>
          <w:i/>
          <w:sz w:val="22"/>
        </w:rPr>
        <w:t>what</w:t>
      </w:r>
      <w:r>
        <w:rPr>
          <w:i/>
          <w:spacing w:val="-4"/>
          <w:sz w:val="22"/>
        </w:rPr>
        <w:t> </w:t>
      </w:r>
      <w:r>
        <w:rPr>
          <w:i/>
          <w:sz w:val="22"/>
        </w:rPr>
        <w:t>truly</w:t>
      </w:r>
      <w:r>
        <w:rPr>
          <w:i/>
          <w:spacing w:val="-4"/>
          <w:sz w:val="22"/>
        </w:rPr>
        <w:t> </w:t>
      </w:r>
      <w:r>
        <w:rPr>
          <w:i/>
          <w:sz w:val="22"/>
        </w:rPr>
        <w:t>resonates</w:t>
      </w:r>
      <w:r>
        <w:rPr>
          <w:i/>
          <w:spacing w:val="-4"/>
          <w:sz w:val="22"/>
        </w:rPr>
        <w:t> </w:t>
      </w:r>
      <w:r>
        <w:rPr>
          <w:i/>
          <w:sz w:val="22"/>
        </w:rPr>
        <w:t>with</w:t>
      </w:r>
      <w:r>
        <w:rPr>
          <w:i/>
          <w:spacing w:val="-4"/>
          <w:sz w:val="22"/>
        </w:rPr>
        <w:t> </w:t>
      </w:r>
      <w:r>
        <w:rPr>
          <w:i/>
          <w:sz w:val="22"/>
        </w:rPr>
        <w:t>them, seamlessly integrating this journey with the joy of living.» </w:t>
      </w:r>
      <w:r>
        <w:rPr>
          <w:sz w:val="22"/>
        </w:rPr>
        <w:t>More than just learning, the aim is to raise awareness by reminding people of the fundamentals so everyone can continue this journey independently afterward.</w:t>
      </w:r>
    </w:p>
    <w:p>
      <w:pPr>
        <w:pStyle w:val="BodyText"/>
        <w:spacing w:line="242" w:lineRule="auto" w:before="248"/>
        <w:ind w:left="1225" w:right="1257"/>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ragraph">
                  <wp:posOffset>1344807</wp:posOffset>
                </wp:positionV>
                <wp:extent cx="7553959" cy="265557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7553959" cy="2655570"/>
                          <a:chExt cx="7553959" cy="2655570"/>
                        </a:xfrm>
                      </wpg:grpSpPr>
                      <wps:wsp>
                        <wps:cNvPr id="10" name="Graphic 10"/>
                        <wps:cNvSpPr/>
                        <wps:spPr>
                          <a:xfrm>
                            <a:off x="2789314" y="1264148"/>
                            <a:ext cx="4764405" cy="1049020"/>
                          </a:xfrm>
                          <a:custGeom>
                            <a:avLst/>
                            <a:gdLst/>
                            <a:ahLst/>
                            <a:cxnLst/>
                            <a:rect l="l" t="t" r="r" b="b"/>
                            <a:pathLst>
                              <a:path w="4764405" h="1049020">
                                <a:moveTo>
                                  <a:pt x="4764136" y="1048849"/>
                                </a:moveTo>
                                <a:lnTo>
                                  <a:pt x="0" y="1048849"/>
                                </a:lnTo>
                                <a:lnTo>
                                  <a:pt x="0" y="0"/>
                                </a:lnTo>
                                <a:lnTo>
                                  <a:pt x="4764136" y="0"/>
                                </a:lnTo>
                                <a:lnTo>
                                  <a:pt x="4764136" y="1048849"/>
                                </a:lnTo>
                                <a:close/>
                              </a:path>
                            </a:pathLst>
                          </a:custGeom>
                          <a:solidFill>
                            <a:srgbClr val="392012"/>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0" y="0"/>
                            <a:ext cx="4325285" cy="2655173"/>
                          </a:xfrm>
                          <a:prstGeom prst="rect">
                            <a:avLst/>
                          </a:prstGeom>
                        </pic:spPr>
                      </pic:pic>
                    </wpg:wgp>
                  </a:graphicData>
                </a:graphic>
              </wp:anchor>
            </w:drawing>
          </mc:Choice>
          <mc:Fallback>
            <w:pict>
              <v:group style="position:absolute;margin-left:0pt;margin-top:105.89035pt;width:594.8pt;height:209.1pt;mso-position-horizontal-relative:page;mso-position-vertical-relative:paragraph;z-index:15730688" id="docshapegroup7" coordorigin="0,2118" coordsize="11896,4182">
                <v:rect style="position:absolute;left:4392;top:4108;width:7503;height:1652" id="docshape8" filled="true" fillcolor="#392012" stroked="false">
                  <v:fill type="solid"/>
                </v:rect>
                <v:shape style="position:absolute;left:0;top:2117;width:6812;height:4182" type="#_x0000_t75" id="docshape9" stroked="false">
                  <v:imagedata r:id="rId8" o:title=""/>
                </v:shape>
                <w10:wrap type="none"/>
              </v:group>
            </w:pict>
          </mc:Fallback>
        </mc:AlternateContent>
      </w:r>
      <w:r>
        <w:rPr/>
        <w:t>Nutrition</w:t>
      </w:r>
      <w:r>
        <w:rPr>
          <w:spacing w:val="-4"/>
        </w:rPr>
        <w:t> </w:t>
      </w:r>
      <w:r>
        <w:rPr/>
        <w:t>plays</w:t>
      </w:r>
      <w:r>
        <w:rPr>
          <w:spacing w:val="-4"/>
        </w:rPr>
        <w:t> </w:t>
      </w:r>
      <w:r>
        <w:rPr/>
        <w:t>an</w:t>
      </w:r>
      <w:r>
        <w:rPr>
          <w:spacing w:val="-4"/>
        </w:rPr>
        <w:t> </w:t>
      </w:r>
      <w:r>
        <w:rPr/>
        <w:t>essential</w:t>
      </w:r>
      <w:r>
        <w:rPr>
          <w:spacing w:val="-4"/>
        </w:rPr>
        <w:t> </w:t>
      </w:r>
      <w:r>
        <w:rPr/>
        <w:t>role</w:t>
      </w:r>
      <w:r>
        <w:rPr>
          <w:spacing w:val="-4"/>
        </w:rPr>
        <w:t> </w:t>
      </w:r>
      <w:r>
        <w:rPr/>
        <w:t>in</w:t>
      </w:r>
      <w:r>
        <w:rPr>
          <w:spacing w:val="-4"/>
        </w:rPr>
        <w:t> </w:t>
      </w:r>
      <w:r>
        <w:rPr/>
        <w:t>the</w:t>
      </w:r>
      <w:r>
        <w:rPr>
          <w:spacing w:val="-4"/>
        </w:rPr>
        <w:t> </w:t>
      </w:r>
      <w:r>
        <w:rPr/>
        <w:t>prevention</w:t>
      </w:r>
      <w:r>
        <w:rPr>
          <w:spacing w:val="-4"/>
        </w:rPr>
        <w:t> </w:t>
      </w:r>
      <w:r>
        <w:rPr/>
        <w:t>of</w:t>
      </w:r>
      <w:r>
        <w:rPr>
          <w:spacing w:val="-4"/>
        </w:rPr>
        <w:t> </w:t>
      </w:r>
      <w:r>
        <w:rPr/>
        <w:t>diseases.</w:t>
      </w:r>
      <w:r>
        <w:rPr>
          <w:spacing w:val="-4"/>
        </w:rPr>
        <w:t> </w:t>
      </w:r>
      <w:r>
        <w:rPr/>
        <w:t>This</w:t>
      </w:r>
      <w:r>
        <w:rPr>
          <w:spacing w:val="-4"/>
        </w:rPr>
        <w:t> </w:t>
      </w:r>
      <w:r>
        <w:rPr/>
        <w:t>bespoke</w:t>
      </w:r>
      <w:r>
        <w:rPr>
          <w:spacing w:val="-4"/>
        </w:rPr>
        <w:t> </w:t>
      </w:r>
      <w:r>
        <w:rPr/>
        <w:t>program</w:t>
      </w:r>
      <w:r>
        <w:rPr>
          <w:spacing w:val="-4"/>
        </w:rPr>
        <w:t> </w:t>
      </w:r>
      <w:r>
        <w:rPr/>
        <w:t>caters</w:t>
      </w:r>
      <w:r>
        <w:rPr>
          <w:spacing w:val="-4"/>
        </w:rPr>
        <w:t> </w:t>
      </w:r>
      <w:r>
        <w:rPr/>
        <w:t>to individuals aspiring to: rebalance their nutritional intake - regain vitality - reduce stress – release some excess weight - reduce the risk of inflammatory crises - detoxify the body - reduce water retention – improve sleep quality.</w:t>
      </w:r>
    </w:p>
    <w:p>
      <w:pPr>
        <w:spacing w:after="0" w:line="242" w:lineRule="auto"/>
        <w:sectPr>
          <w:pgSz w:w="11900" w:h="16850"/>
          <w:pgMar w:top="20" w:bottom="280" w:left="0" w:right="0"/>
        </w:sectPr>
      </w:pPr>
    </w:p>
    <w:p>
      <w:pPr>
        <w:pStyle w:val="BodyText"/>
        <w:ind w:left="5077"/>
        <w:rPr>
          <w:sz w:val="20"/>
        </w:rPr>
      </w:pPr>
      <w:r>
        <w:rPr/>
        <mc:AlternateContent>
          <mc:Choice Requires="wps">
            <w:drawing>
              <wp:anchor distT="0" distB="0" distL="0" distR="0" allowOverlap="1" layoutInCell="1" locked="0" behindDoc="1" simplePos="0" relativeHeight="487504384">
                <wp:simplePos x="0" y="0"/>
                <wp:positionH relativeFrom="page">
                  <wp:posOffset>0</wp:posOffset>
                </wp:positionH>
                <wp:positionV relativeFrom="page">
                  <wp:posOffset>-1</wp:posOffset>
                </wp:positionV>
                <wp:extent cx="7556500" cy="1068768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9F7EC"/>
                        </a:solidFill>
                      </wps:spPr>
                      <wps:bodyPr wrap="square" lIns="0" tIns="0" rIns="0" bIns="0" rtlCol="0">
                        <a:prstTxWarp prst="textNoShape">
                          <a:avLst/>
                        </a:prstTxWarp>
                        <a:noAutofit/>
                      </wps:bodyPr>
                    </wps:wsp>
                  </a:graphicData>
                </a:graphic>
              </wp:anchor>
            </w:drawing>
          </mc:Choice>
          <mc:Fallback>
            <w:pict>
              <v:rect style="position:absolute;margin-left:0pt;margin-top:-.000112pt;width:594.984146pt;height:841.520397pt;mso-position-horizontal-relative:page;mso-position-vertical-relative:page;z-index:-15812096" id="docshape10" filled="true" fillcolor="#f9f7ec" stroked="false">
                <v:fill type="solid"/>
                <w10:wrap type="none"/>
              </v:rect>
            </w:pict>
          </mc:Fallback>
        </mc:AlternateContent>
      </w:r>
      <w:r>
        <w:rPr>
          <w:sz w:val="20"/>
        </w:rPr>
        <w:drawing>
          <wp:inline distT="0" distB="0" distL="0" distR="0">
            <wp:extent cx="1098585" cy="861822"/>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7" cstate="print"/>
                    <a:stretch>
                      <a:fillRect/>
                    </a:stretch>
                  </pic:blipFill>
                  <pic:spPr>
                    <a:xfrm>
                      <a:off x="0" y="0"/>
                      <a:ext cx="1098585" cy="861822"/>
                    </a:xfrm>
                    <a:prstGeom prst="rect">
                      <a:avLst/>
                    </a:prstGeom>
                  </pic:spPr>
                </pic:pic>
              </a:graphicData>
            </a:graphic>
          </wp:inline>
        </w:drawing>
      </w:r>
      <w:r>
        <w:rPr>
          <w:sz w:val="20"/>
        </w:rPr>
      </w:r>
    </w:p>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spacing w:before="15"/>
        <w:rPr>
          <w:sz w:val="41"/>
        </w:rPr>
      </w:pPr>
    </w:p>
    <w:p>
      <w:pPr>
        <w:spacing w:line="237" w:lineRule="auto" w:before="1"/>
        <w:ind w:left="1189" w:right="1970" w:hanging="1"/>
        <w:jc w:val="left"/>
        <w:rPr>
          <w:rFonts w:ascii="Noto Serif Disp ExtCond"/>
          <w:i/>
          <w:sz w:val="41"/>
        </w:rPr>
      </w:pPr>
      <w:r>
        <w:rPr/>
        <w:drawing>
          <wp:anchor distT="0" distB="0" distL="0" distR="0" allowOverlap="1" layoutInCell="1" locked="0" behindDoc="0" simplePos="0" relativeHeight="15731712">
            <wp:simplePos x="0" y="0"/>
            <wp:positionH relativeFrom="page">
              <wp:posOffset>0</wp:posOffset>
            </wp:positionH>
            <wp:positionV relativeFrom="paragraph">
              <wp:posOffset>-4134456</wp:posOffset>
            </wp:positionV>
            <wp:extent cx="7555991" cy="3330860"/>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9" cstate="print"/>
                    <a:stretch>
                      <a:fillRect/>
                    </a:stretch>
                  </pic:blipFill>
                  <pic:spPr>
                    <a:xfrm>
                      <a:off x="0" y="0"/>
                      <a:ext cx="7555991" cy="3330860"/>
                    </a:xfrm>
                    <a:prstGeom prst="rect">
                      <a:avLst/>
                    </a:prstGeom>
                  </pic:spPr>
                </pic:pic>
              </a:graphicData>
            </a:graphic>
          </wp:anchor>
        </w:drawing>
      </w:r>
      <w:r>
        <w:rPr>
          <w:rFonts w:ascii="Noto Serif Display ExtraCondensed"/>
          <w:b/>
          <w:i/>
          <w:color w:val="392012"/>
          <w:sz w:val="40"/>
        </w:rPr>
        <w:t>Guarda</w:t>
      </w:r>
      <w:r>
        <w:rPr>
          <w:rFonts w:ascii="Noto Serif Display ExtraCondensed"/>
          <w:b/>
          <w:i/>
          <w:color w:val="392012"/>
          <w:spacing w:val="-17"/>
          <w:sz w:val="40"/>
        </w:rPr>
        <w:t> </w:t>
      </w:r>
      <w:r>
        <w:rPr>
          <w:rFonts w:ascii="Noto Serif Display ExtraCondensed"/>
          <w:b/>
          <w:i/>
          <w:color w:val="392012"/>
          <w:sz w:val="40"/>
        </w:rPr>
        <w:t>Golf</w:t>
      </w:r>
      <w:r>
        <w:rPr>
          <w:rFonts w:ascii="Noto Serif Display ExtraCondensed"/>
          <w:b/>
          <w:i/>
          <w:color w:val="392012"/>
          <w:spacing w:val="-17"/>
          <w:sz w:val="40"/>
        </w:rPr>
        <w:t> </w:t>
      </w:r>
      <w:r>
        <w:rPr>
          <w:rFonts w:ascii="Noto Serif Display ExtraCondensed"/>
          <w:b/>
          <w:i/>
          <w:color w:val="392012"/>
          <w:sz w:val="40"/>
        </w:rPr>
        <w:t>Hotel</w:t>
      </w:r>
      <w:r>
        <w:rPr>
          <w:rFonts w:ascii="Noto Serif Display ExtraCondensed"/>
          <w:b/>
          <w:i/>
          <w:color w:val="392012"/>
          <w:spacing w:val="-17"/>
          <w:sz w:val="40"/>
        </w:rPr>
        <w:t> </w:t>
      </w:r>
      <w:r>
        <w:rPr>
          <w:rFonts w:ascii="Noto Serif Display ExtraCondensed"/>
          <w:b/>
          <w:i/>
          <w:color w:val="392012"/>
          <w:sz w:val="40"/>
        </w:rPr>
        <w:t>&amp;</w:t>
      </w:r>
      <w:r>
        <w:rPr>
          <w:rFonts w:ascii="Noto Serif Display ExtraCondensed"/>
          <w:b/>
          <w:i/>
          <w:color w:val="392012"/>
          <w:spacing w:val="-17"/>
          <w:sz w:val="40"/>
        </w:rPr>
        <w:t> </w:t>
      </w:r>
      <w:r>
        <w:rPr>
          <w:rFonts w:ascii="Noto Serif Display ExtraCondensed"/>
          <w:b/>
          <w:i/>
          <w:color w:val="392012"/>
          <w:sz w:val="40"/>
        </w:rPr>
        <w:t>Residences,</w:t>
      </w:r>
      <w:r>
        <w:rPr>
          <w:rFonts w:ascii="Noto Serif Display ExtraCondensed"/>
          <w:b/>
          <w:i/>
          <w:color w:val="392012"/>
          <w:spacing w:val="-17"/>
          <w:sz w:val="40"/>
        </w:rPr>
        <w:t> </w:t>
      </w:r>
      <w:r>
        <w:rPr>
          <w:rFonts w:ascii="Noto Serif Disp ExtCond"/>
          <w:i/>
          <w:color w:val="392012"/>
          <w:sz w:val="41"/>
        </w:rPr>
        <w:t>its</w:t>
      </w:r>
      <w:r>
        <w:rPr>
          <w:rFonts w:ascii="Noto Serif Disp ExtCond"/>
          <w:i/>
          <w:color w:val="392012"/>
          <w:spacing w:val="-15"/>
          <w:sz w:val="41"/>
        </w:rPr>
        <w:t> </w:t>
      </w:r>
      <w:r>
        <w:rPr>
          <w:rFonts w:ascii="Noto Serif Disp ExtCond"/>
          <w:i/>
          <w:color w:val="392012"/>
          <w:sz w:val="41"/>
        </w:rPr>
        <w:t>restaurant</w:t>
      </w:r>
      <w:r>
        <w:rPr>
          <w:rFonts w:ascii="Noto Serif Disp ExtCond"/>
          <w:i/>
          <w:color w:val="392012"/>
          <w:spacing w:val="-15"/>
          <w:sz w:val="41"/>
        </w:rPr>
        <w:t> </w:t>
      </w:r>
      <w:r>
        <w:rPr>
          <w:rFonts w:ascii="Noto Serif Disp ExtCond"/>
          <w:i/>
          <w:color w:val="392012"/>
          <w:sz w:val="41"/>
        </w:rPr>
        <w:t>and spa as the ultimate setting</w:t>
      </w:r>
    </w:p>
    <w:p>
      <w:pPr>
        <w:pStyle w:val="BodyText"/>
        <w:spacing w:line="252" w:lineRule="auto" w:before="360"/>
        <w:ind w:left="1189" w:right="1417"/>
      </w:pPr>
      <w:r>
        <w:rPr/>
        <w:t>The Mediterranean cuisine of Restaurant FIVE is ideal in this journey towards healthy eating as</w:t>
      </w:r>
      <w:r>
        <w:rPr>
          <w:spacing w:val="-6"/>
        </w:rPr>
        <w:t> </w:t>
      </w:r>
      <w:r>
        <w:rPr/>
        <w:t>it</w:t>
      </w:r>
      <w:r>
        <w:rPr>
          <w:spacing w:val="-6"/>
        </w:rPr>
        <w:t> </w:t>
      </w:r>
      <w:r>
        <w:rPr/>
        <w:t>provides</w:t>
      </w:r>
      <w:r>
        <w:rPr>
          <w:spacing w:val="-6"/>
        </w:rPr>
        <w:t> </w:t>
      </w:r>
      <w:r>
        <w:rPr/>
        <w:t>all</w:t>
      </w:r>
      <w:r>
        <w:rPr>
          <w:spacing w:val="-6"/>
        </w:rPr>
        <w:t> </w:t>
      </w:r>
      <w:r>
        <w:rPr/>
        <w:t>the</w:t>
      </w:r>
      <w:r>
        <w:rPr>
          <w:spacing w:val="-6"/>
        </w:rPr>
        <w:t> </w:t>
      </w:r>
      <w:r>
        <w:rPr/>
        <w:t>essential</w:t>
      </w:r>
      <w:r>
        <w:rPr>
          <w:spacing w:val="-6"/>
        </w:rPr>
        <w:t> </w:t>
      </w:r>
      <w:r>
        <w:rPr/>
        <w:t>nutrients</w:t>
      </w:r>
      <w:r>
        <w:rPr>
          <w:spacing w:val="-6"/>
        </w:rPr>
        <w:t> </w:t>
      </w:r>
      <w:r>
        <w:rPr/>
        <w:t>the</w:t>
      </w:r>
      <w:r>
        <w:rPr>
          <w:spacing w:val="-6"/>
        </w:rPr>
        <w:t> </w:t>
      </w:r>
      <w:r>
        <w:rPr/>
        <w:t>body</w:t>
      </w:r>
      <w:r>
        <w:rPr>
          <w:spacing w:val="-6"/>
        </w:rPr>
        <w:t> </w:t>
      </w:r>
      <w:r>
        <w:rPr/>
        <w:t>needs.</w:t>
      </w:r>
      <w:r>
        <w:rPr>
          <w:spacing w:val="-6"/>
        </w:rPr>
        <w:t> </w:t>
      </w:r>
      <w:r>
        <w:rPr/>
        <w:t>It</w:t>
      </w:r>
      <w:r>
        <w:rPr>
          <w:spacing w:val="-6"/>
        </w:rPr>
        <w:t> </w:t>
      </w:r>
      <w:r>
        <w:rPr/>
        <w:t>maintains</w:t>
      </w:r>
      <w:r>
        <w:rPr>
          <w:spacing w:val="-6"/>
        </w:rPr>
        <w:t> </w:t>
      </w:r>
      <w:r>
        <w:rPr/>
        <w:t>a</w:t>
      </w:r>
      <w:r>
        <w:rPr>
          <w:spacing w:val="-6"/>
        </w:rPr>
        <w:t> </w:t>
      </w:r>
      <w:r>
        <w:rPr/>
        <w:t>balance</w:t>
      </w:r>
      <w:r>
        <w:rPr>
          <w:spacing w:val="-6"/>
        </w:rPr>
        <w:t> </w:t>
      </w:r>
      <w:r>
        <w:rPr/>
        <w:t>between</w:t>
      </w:r>
      <w:r>
        <w:rPr>
          <w:spacing w:val="-6"/>
        </w:rPr>
        <w:t> </w:t>
      </w:r>
      <w:r>
        <w:rPr/>
        <w:t>lipids, carbohydrates, and proteins. What's more, its composition, rich in antioxidants, Omega-3 and vitamins, has significant anti-inflammatory properties. Fully integrated into the personalised programmes, the restaurant’s culinary offerings demonstrate that balanced healthy meals do not have to compromise on the joy of good food.</w:t>
      </w:r>
    </w:p>
    <w:p>
      <w:pPr>
        <w:pStyle w:val="BodyText"/>
        <w:spacing w:line="249" w:lineRule="auto" w:before="225"/>
        <w:ind w:left="1189" w:right="1386"/>
      </w:pPr>
      <w:r>
        <w:rPr/>
        <w:t>Meanwhile, the treatments at Guarda Golf Spa serve as an essential complement, providing effective results. The extensive selection of treatments offered by the wellness skilled practitioners</w:t>
      </w:r>
      <w:r>
        <w:rPr>
          <w:spacing w:val="-4"/>
        </w:rPr>
        <w:t> </w:t>
      </w:r>
      <w:r>
        <w:rPr/>
        <w:t>is</w:t>
      </w:r>
      <w:r>
        <w:rPr>
          <w:spacing w:val="-4"/>
        </w:rPr>
        <w:t> </w:t>
      </w:r>
      <w:r>
        <w:rPr/>
        <w:t>the</w:t>
      </w:r>
      <w:r>
        <w:rPr>
          <w:spacing w:val="-4"/>
        </w:rPr>
        <w:t> </w:t>
      </w:r>
      <w:r>
        <w:rPr/>
        <w:t>perfect</w:t>
      </w:r>
      <w:r>
        <w:rPr>
          <w:spacing w:val="-4"/>
        </w:rPr>
        <w:t> </w:t>
      </w:r>
      <w:r>
        <w:rPr/>
        <w:t>ally</w:t>
      </w:r>
      <w:r>
        <w:rPr>
          <w:spacing w:val="-4"/>
        </w:rPr>
        <w:t> </w:t>
      </w:r>
      <w:r>
        <w:rPr/>
        <w:t>for</w:t>
      </w:r>
      <w:r>
        <w:rPr>
          <w:spacing w:val="-4"/>
        </w:rPr>
        <w:t> </w:t>
      </w:r>
      <w:r>
        <w:rPr/>
        <w:t>achieving</w:t>
      </w:r>
      <w:r>
        <w:rPr>
          <w:spacing w:val="-4"/>
        </w:rPr>
        <w:t> </w:t>
      </w:r>
      <w:r>
        <w:rPr/>
        <w:t>overall</w:t>
      </w:r>
      <w:r>
        <w:rPr>
          <w:spacing w:val="-4"/>
        </w:rPr>
        <w:t> </w:t>
      </w:r>
      <w:r>
        <w:rPr/>
        <w:t>well-being,</w:t>
      </w:r>
      <w:r>
        <w:rPr>
          <w:spacing w:val="-4"/>
        </w:rPr>
        <w:t> </w:t>
      </w:r>
      <w:r>
        <w:rPr/>
        <w:t>from</w:t>
      </w:r>
      <w:r>
        <w:rPr>
          <w:spacing w:val="-4"/>
        </w:rPr>
        <w:t> </w:t>
      </w:r>
      <w:r>
        <w:rPr/>
        <w:t>body</w:t>
      </w:r>
      <w:r>
        <w:rPr>
          <w:spacing w:val="-4"/>
        </w:rPr>
        <w:t> </w:t>
      </w:r>
      <w:r>
        <w:rPr/>
        <w:t>wraps</w:t>
      </w:r>
      <w:r>
        <w:rPr>
          <w:spacing w:val="-4"/>
        </w:rPr>
        <w:t> </w:t>
      </w:r>
      <w:r>
        <w:rPr/>
        <w:t>to</w:t>
      </w:r>
      <w:r>
        <w:rPr>
          <w:spacing w:val="-4"/>
        </w:rPr>
        <w:t> </w:t>
      </w:r>
      <w:r>
        <w:rPr/>
        <w:t>massages and the Renata França method of lymphatic drainage. All ensure revitalised skin and improved circulation.</w:t>
      </w:r>
    </w:p>
    <w:p>
      <w:pPr>
        <w:pStyle w:val="BodyText"/>
        <w:spacing w:line="249" w:lineRule="auto" w:before="241"/>
        <w:ind w:left="1189" w:right="1417"/>
      </w:pPr>
      <w:r>
        <w:rPr/>
        <w:t>As a result, «Health &amp; Balance» offers a refreshing break that combines tailor-made menus with</w:t>
      </w:r>
      <w:r>
        <w:rPr>
          <w:spacing w:val="-5"/>
        </w:rPr>
        <w:t> </w:t>
      </w:r>
      <w:r>
        <w:rPr/>
        <w:t>an</w:t>
      </w:r>
      <w:r>
        <w:rPr>
          <w:spacing w:val="-5"/>
        </w:rPr>
        <w:t> </w:t>
      </w:r>
      <w:r>
        <w:rPr/>
        <w:t>accompanying</w:t>
      </w:r>
      <w:r>
        <w:rPr>
          <w:spacing w:val="-5"/>
        </w:rPr>
        <w:t> </w:t>
      </w:r>
      <w:r>
        <w:rPr/>
        <w:t>explanation</w:t>
      </w:r>
      <w:r>
        <w:rPr>
          <w:spacing w:val="-5"/>
        </w:rPr>
        <w:t> </w:t>
      </w:r>
      <w:r>
        <w:rPr/>
        <w:t>of</w:t>
      </w:r>
      <w:r>
        <w:rPr>
          <w:spacing w:val="-5"/>
        </w:rPr>
        <w:t> </w:t>
      </w:r>
      <w:r>
        <w:rPr/>
        <w:t>their</w:t>
      </w:r>
      <w:r>
        <w:rPr>
          <w:spacing w:val="-5"/>
        </w:rPr>
        <w:t> </w:t>
      </w:r>
      <w:r>
        <w:rPr/>
        <w:t>benefits.</w:t>
      </w:r>
      <w:r>
        <w:rPr>
          <w:spacing w:val="-5"/>
        </w:rPr>
        <w:t> </w:t>
      </w:r>
      <w:r>
        <w:rPr/>
        <w:t>The</w:t>
      </w:r>
      <w:r>
        <w:rPr>
          <w:spacing w:val="-5"/>
        </w:rPr>
        <w:t> </w:t>
      </w:r>
      <w:r>
        <w:rPr/>
        <w:t>experience</w:t>
      </w:r>
      <w:r>
        <w:rPr>
          <w:spacing w:val="-5"/>
        </w:rPr>
        <w:t> </w:t>
      </w:r>
      <w:r>
        <w:rPr/>
        <w:t>is</w:t>
      </w:r>
      <w:r>
        <w:rPr>
          <w:spacing w:val="-5"/>
        </w:rPr>
        <w:t> </w:t>
      </w:r>
      <w:r>
        <w:rPr/>
        <w:t>enriched</w:t>
      </w:r>
      <w:r>
        <w:rPr>
          <w:spacing w:val="-5"/>
        </w:rPr>
        <w:t> </w:t>
      </w:r>
      <w:r>
        <w:rPr/>
        <w:t>with</w:t>
      </w:r>
      <w:r>
        <w:rPr>
          <w:spacing w:val="-5"/>
        </w:rPr>
        <w:t> </w:t>
      </w:r>
      <w:r>
        <w:rPr/>
        <w:t>expert- supervised physical activities and pampering treatments at the sophisticated Guarda Golf </w:t>
      </w:r>
      <w:r>
        <w:rPr>
          <w:spacing w:val="-4"/>
        </w:rPr>
        <w:t>Spa.</w:t>
      </w:r>
    </w:p>
    <w:p>
      <w:pPr>
        <w:spacing w:after="0" w:line="249" w:lineRule="auto"/>
        <w:sectPr>
          <w:pgSz w:w="11900" w:h="16850"/>
          <w:pgMar w:top="20" w:bottom="280" w:left="0" w:right="0"/>
        </w:sectPr>
      </w:pPr>
    </w:p>
    <w:p>
      <w:pPr>
        <w:pStyle w:val="BodyText"/>
        <w:ind w:left="5077"/>
        <w:rPr>
          <w:sz w:val="20"/>
        </w:rPr>
      </w:pPr>
      <w:r>
        <w:rPr>
          <w:sz w:val="20"/>
        </w:rPr>
        <w:drawing>
          <wp:inline distT="0" distB="0" distL="0" distR="0">
            <wp:extent cx="1098585" cy="861822"/>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7" cstate="print"/>
                    <a:stretch>
                      <a:fillRect/>
                    </a:stretch>
                  </pic:blipFill>
                  <pic:spPr>
                    <a:xfrm>
                      <a:off x="0" y="0"/>
                      <a:ext cx="1098585" cy="861822"/>
                    </a:xfrm>
                    <a:prstGeom prst="rect">
                      <a:avLst/>
                    </a:prstGeom>
                  </pic:spPr>
                </pic:pic>
              </a:graphicData>
            </a:graphic>
          </wp:inline>
        </w:drawing>
      </w:r>
      <w:r>
        <w:rPr>
          <w:sz w:val="20"/>
        </w:rPr>
      </w:r>
    </w:p>
    <w:p>
      <w:pPr>
        <w:pStyle w:val="BodyText"/>
        <w:rPr>
          <w:sz w:val="30"/>
        </w:rPr>
      </w:pPr>
    </w:p>
    <w:p>
      <w:pPr>
        <w:pStyle w:val="BodyText"/>
        <w:spacing w:before="26"/>
        <w:rPr>
          <w:sz w:val="30"/>
        </w:rPr>
      </w:pPr>
    </w:p>
    <w:p>
      <w:pPr>
        <w:pStyle w:val="Heading1"/>
        <w:rPr>
          <w:i/>
        </w:rPr>
      </w:pPr>
      <w:r>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ragraph">
                  <wp:posOffset>-191153</wp:posOffset>
                </wp:positionV>
                <wp:extent cx="2611755" cy="9172575"/>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2611755" cy="9172575"/>
                          <a:chExt cx="2611755" cy="9172575"/>
                        </a:xfrm>
                      </wpg:grpSpPr>
                      <pic:pic>
                        <pic:nvPicPr>
                          <pic:cNvPr id="17" name="Image 17"/>
                          <pic:cNvPicPr/>
                        </pic:nvPicPr>
                        <pic:blipFill>
                          <a:blip r:embed="rId10" cstate="print"/>
                          <a:stretch>
                            <a:fillRect/>
                          </a:stretch>
                        </pic:blipFill>
                        <pic:spPr>
                          <a:xfrm>
                            <a:off x="0" y="0"/>
                            <a:ext cx="2607588" cy="4101717"/>
                          </a:xfrm>
                          <a:prstGeom prst="rect">
                            <a:avLst/>
                          </a:prstGeom>
                        </pic:spPr>
                      </pic:pic>
                      <wps:wsp>
                        <wps:cNvPr id="18" name="Textbox 18"/>
                        <wps:cNvSpPr txBox="1"/>
                        <wps:spPr>
                          <a:xfrm>
                            <a:off x="0" y="4091603"/>
                            <a:ext cx="2611755" cy="5080635"/>
                          </a:xfrm>
                          <a:prstGeom prst="rect">
                            <a:avLst/>
                          </a:prstGeom>
                          <a:solidFill>
                            <a:srgbClr val="392012"/>
                          </a:solidFill>
                        </wps:spPr>
                        <wps:txbx>
                          <w:txbxContent>
                            <w:p>
                              <w:pPr>
                                <w:spacing w:before="313"/>
                                <w:ind w:left="526" w:right="0" w:firstLine="0"/>
                                <w:jc w:val="left"/>
                                <w:rPr>
                                  <w:rFonts w:ascii="Noto Serif Display ExtraCondensed"/>
                                  <w:i/>
                                  <w:color w:val="000000"/>
                                  <w:sz w:val="30"/>
                                </w:rPr>
                              </w:pPr>
                              <w:r>
                                <w:rPr>
                                  <w:rFonts w:ascii="Noto Serif Display ExtraCondensed"/>
                                  <w:i/>
                                  <w:color w:val="F9F7EC"/>
                                  <w:sz w:val="30"/>
                                </w:rPr>
                                <w:t>Guarda</w:t>
                              </w:r>
                              <w:r>
                                <w:rPr>
                                  <w:rFonts w:ascii="Noto Serif Display ExtraCondensed"/>
                                  <w:i/>
                                  <w:color w:val="F9F7EC"/>
                                  <w:spacing w:val="-8"/>
                                  <w:sz w:val="30"/>
                                </w:rPr>
                                <w:t> </w:t>
                              </w:r>
                              <w:r>
                                <w:rPr>
                                  <w:rFonts w:ascii="Noto Serif Display ExtraCondensed"/>
                                  <w:i/>
                                  <w:color w:val="F9F7EC"/>
                                  <w:sz w:val="30"/>
                                </w:rPr>
                                <w:t>Golf</w:t>
                              </w:r>
                              <w:r>
                                <w:rPr>
                                  <w:rFonts w:ascii="Noto Serif Display ExtraCondensed"/>
                                  <w:i/>
                                  <w:color w:val="F9F7EC"/>
                                  <w:spacing w:val="-8"/>
                                  <w:sz w:val="30"/>
                                </w:rPr>
                                <w:t> </w:t>
                              </w:r>
                              <w:r>
                                <w:rPr>
                                  <w:rFonts w:ascii="Noto Serif Display ExtraCondensed"/>
                                  <w:i/>
                                  <w:color w:val="F9F7EC"/>
                                  <w:spacing w:val="-5"/>
                                  <w:sz w:val="30"/>
                                </w:rPr>
                                <w:t>Spa</w:t>
                              </w:r>
                            </w:p>
                            <w:p>
                              <w:pPr>
                                <w:spacing w:line="249" w:lineRule="auto" w:before="262"/>
                                <w:ind w:left="526" w:right="514" w:firstLine="0"/>
                                <w:jc w:val="left"/>
                                <w:rPr>
                                  <w:color w:val="000000"/>
                                  <w:sz w:val="20"/>
                                </w:rPr>
                              </w:pPr>
                              <w:r>
                                <w:rPr>
                                  <w:color w:val="F9F7EC"/>
                                  <w:sz w:val="20"/>
                                </w:rPr>
                                <w:t>Guarda Golf Spa promises an intimate</w:t>
                              </w:r>
                              <w:r>
                                <w:rPr>
                                  <w:color w:val="F9F7EC"/>
                                  <w:spacing w:val="-14"/>
                                  <w:sz w:val="20"/>
                                </w:rPr>
                                <w:t> </w:t>
                              </w:r>
                              <w:r>
                                <w:rPr>
                                  <w:color w:val="F9F7EC"/>
                                  <w:sz w:val="20"/>
                                </w:rPr>
                                <w:t>tranquillity</w:t>
                              </w:r>
                              <w:r>
                                <w:rPr>
                                  <w:color w:val="F9F7EC"/>
                                  <w:spacing w:val="-14"/>
                                  <w:sz w:val="20"/>
                                </w:rPr>
                                <w:t> </w:t>
                              </w:r>
                              <w:r>
                                <w:rPr>
                                  <w:color w:val="F9F7EC"/>
                                  <w:sz w:val="20"/>
                                </w:rPr>
                                <w:t>retreat</w:t>
                              </w:r>
                              <w:r>
                                <w:rPr>
                                  <w:color w:val="F9F7EC"/>
                                  <w:spacing w:val="-13"/>
                                  <w:sz w:val="20"/>
                                </w:rPr>
                                <w:t> </w:t>
                              </w:r>
                              <w:r>
                                <w:rPr>
                                  <w:color w:val="F9F7EC"/>
                                  <w:sz w:val="20"/>
                                </w:rPr>
                                <w:t>across 600m2 space that includes a heated indoor swimming pool, a jacuzzi, a sauna, a steam room, a lounge area, a fitness room equipped with Technogym© equipment, along with an indoor golf practice area. The private terrace is ideal for sunbathing in the summer months. The spa features four treatment rooms, including a VIP Suite, perfect for duo massages and with a private hammam and jacuzzi. A wide array of massages, facial treatments, and beauty rituals is complemented with products from the Swiss brand La Colline, which</w:t>
                              </w:r>
                              <w:r>
                                <w:rPr>
                                  <w:color w:val="F9F7EC"/>
                                  <w:spacing w:val="-4"/>
                                  <w:sz w:val="20"/>
                                </w:rPr>
                                <w:t> </w:t>
                              </w:r>
                              <w:r>
                                <w:rPr>
                                  <w:color w:val="F9F7EC"/>
                                  <w:sz w:val="20"/>
                                </w:rPr>
                                <w:t>blends</w:t>
                              </w:r>
                              <w:r>
                                <w:rPr>
                                  <w:color w:val="F9F7EC"/>
                                  <w:spacing w:val="-4"/>
                                  <w:sz w:val="20"/>
                                </w:rPr>
                                <w:t> </w:t>
                              </w:r>
                              <w:r>
                                <w:rPr>
                                  <w:color w:val="F9F7EC"/>
                                  <w:sz w:val="20"/>
                                </w:rPr>
                                <w:t>the</w:t>
                              </w:r>
                              <w:r>
                                <w:rPr>
                                  <w:color w:val="F9F7EC"/>
                                  <w:spacing w:val="-4"/>
                                  <w:sz w:val="20"/>
                                </w:rPr>
                                <w:t> </w:t>
                              </w:r>
                              <w:r>
                                <w:rPr>
                                  <w:color w:val="F9F7EC"/>
                                  <w:sz w:val="20"/>
                                </w:rPr>
                                <w:t>purest</w:t>
                              </w:r>
                              <w:r>
                                <w:rPr>
                                  <w:color w:val="F9F7EC"/>
                                  <w:spacing w:val="-4"/>
                                  <w:sz w:val="20"/>
                                </w:rPr>
                                <w:t> </w:t>
                              </w:r>
                              <w:r>
                                <w:rPr>
                                  <w:color w:val="F9F7EC"/>
                                  <w:sz w:val="20"/>
                                </w:rPr>
                                <w:t>and</w:t>
                              </w:r>
                              <w:r>
                                <w:rPr>
                                  <w:color w:val="F9F7EC"/>
                                  <w:spacing w:val="-4"/>
                                  <w:sz w:val="20"/>
                                </w:rPr>
                                <w:t> </w:t>
                              </w:r>
                              <w:r>
                                <w:rPr>
                                  <w:color w:val="F9F7EC"/>
                                  <w:sz w:val="20"/>
                                </w:rPr>
                                <w:t>most precisely selected ingredients</w:t>
                              </w:r>
                              <w:r>
                                <w:rPr>
                                  <w:color w:val="F9F7EC"/>
                                  <w:spacing w:val="40"/>
                                  <w:sz w:val="20"/>
                                </w:rPr>
                                <w:t> </w:t>
                              </w:r>
                              <w:r>
                                <w:rPr>
                                  <w:color w:val="F9F7EC"/>
                                  <w:sz w:val="20"/>
                                </w:rPr>
                                <w:t>with advanced research, and organic KOS Paris, renowned for deriving their richness from the natural world.</w:t>
                              </w:r>
                            </w:p>
                          </w:txbxContent>
                        </wps:txbx>
                        <wps:bodyPr wrap="square" lIns="0" tIns="0" rIns="0" bIns="0" rtlCol="0">
                          <a:noAutofit/>
                        </wps:bodyPr>
                      </wps:wsp>
                    </wpg:wgp>
                  </a:graphicData>
                </a:graphic>
              </wp:anchor>
            </w:drawing>
          </mc:Choice>
          <mc:Fallback>
            <w:pict>
              <v:group style="position:absolute;margin-left:0pt;margin-top:-15.051433pt;width:205.65pt;height:722.25pt;mso-position-horizontal-relative:page;mso-position-vertical-relative:paragraph;z-index:15732736" id="docshapegroup11" coordorigin="0,-301" coordsize="4113,14445">
                <v:shape style="position:absolute;left:0;top:-302;width:4107;height:6460" type="#_x0000_t75" id="docshape12" stroked="false">
                  <v:imagedata r:id="rId10" o:title=""/>
                </v:shape>
                <v:shapetype id="_x0000_t202" o:spt="202" coordsize="21600,21600" path="m,l,21600r21600,l21600,xe">
                  <v:stroke joinstyle="miter"/>
                  <v:path gradientshapeok="t" o:connecttype="rect"/>
                </v:shapetype>
                <v:shape style="position:absolute;left:0;top:6142;width:4113;height:8001" type="#_x0000_t202" id="docshape13" filled="true" fillcolor="#392012" stroked="false">
                  <v:textbox inset="0,0,0,0">
                    <w:txbxContent>
                      <w:p>
                        <w:pPr>
                          <w:spacing w:before="313"/>
                          <w:ind w:left="526" w:right="0" w:firstLine="0"/>
                          <w:jc w:val="left"/>
                          <w:rPr>
                            <w:rFonts w:ascii="Noto Serif Display ExtraCondensed"/>
                            <w:i/>
                            <w:color w:val="000000"/>
                            <w:sz w:val="30"/>
                          </w:rPr>
                        </w:pPr>
                        <w:r>
                          <w:rPr>
                            <w:rFonts w:ascii="Noto Serif Display ExtraCondensed"/>
                            <w:i/>
                            <w:color w:val="F9F7EC"/>
                            <w:sz w:val="30"/>
                          </w:rPr>
                          <w:t>Guarda</w:t>
                        </w:r>
                        <w:r>
                          <w:rPr>
                            <w:rFonts w:ascii="Noto Serif Display ExtraCondensed"/>
                            <w:i/>
                            <w:color w:val="F9F7EC"/>
                            <w:spacing w:val="-8"/>
                            <w:sz w:val="30"/>
                          </w:rPr>
                          <w:t> </w:t>
                        </w:r>
                        <w:r>
                          <w:rPr>
                            <w:rFonts w:ascii="Noto Serif Display ExtraCondensed"/>
                            <w:i/>
                            <w:color w:val="F9F7EC"/>
                            <w:sz w:val="30"/>
                          </w:rPr>
                          <w:t>Golf</w:t>
                        </w:r>
                        <w:r>
                          <w:rPr>
                            <w:rFonts w:ascii="Noto Serif Display ExtraCondensed"/>
                            <w:i/>
                            <w:color w:val="F9F7EC"/>
                            <w:spacing w:val="-8"/>
                            <w:sz w:val="30"/>
                          </w:rPr>
                          <w:t> </w:t>
                        </w:r>
                        <w:r>
                          <w:rPr>
                            <w:rFonts w:ascii="Noto Serif Display ExtraCondensed"/>
                            <w:i/>
                            <w:color w:val="F9F7EC"/>
                            <w:spacing w:val="-5"/>
                            <w:sz w:val="30"/>
                          </w:rPr>
                          <w:t>Spa</w:t>
                        </w:r>
                      </w:p>
                      <w:p>
                        <w:pPr>
                          <w:spacing w:line="249" w:lineRule="auto" w:before="262"/>
                          <w:ind w:left="526" w:right="514" w:firstLine="0"/>
                          <w:jc w:val="left"/>
                          <w:rPr>
                            <w:color w:val="000000"/>
                            <w:sz w:val="20"/>
                          </w:rPr>
                        </w:pPr>
                        <w:r>
                          <w:rPr>
                            <w:color w:val="F9F7EC"/>
                            <w:sz w:val="20"/>
                          </w:rPr>
                          <w:t>Guarda Golf Spa promises an intimate</w:t>
                        </w:r>
                        <w:r>
                          <w:rPr>
                            <w:color w:val="F9F7EC"/>
                            <w:spacing w:val="-14"/>
                            <w:sz w:val="20"/>
                          </w:rPr>
                          <w:t> </w:t>
                        </w:r>
                        <w:r>
                          <w:rPr>
                            <w:color w:val="F9F7EC"/>
                            <w:sz w:val="20"/>
                          </w:rPr>
                          <w:t>tranquillity</w:t>
                        </w:r>
                        <w:r>
                          <w:rPr>
                            <w:color w:val="F9F7EC"/>
                            <w:spacing w:val="-14"/>
                            <w:sz w:val="20"/>
                          </w:rPr>
                          <w:t> </w:t>
                        </w:r>
                        <w:r>
                          <w:rPr>
                            <w:color w:val="F9F7EC"/>
                            <w:sz w:val="20"/>
                          </w:rPr>
                          <w:t>retreat</w:t>
                        </w:r>
                        <w:r>
                          <w:rPr>
                            <w:color w:val="F9F7EC"/>
                            <w:spacing w:val="-13"/>
                            <w:sz w:val="20"/>
                          </w:rPr>
                          <w:t> </w:t>
                        </w:r>
                        <w:r>
                          <w:rPr>
                            <w:color w:val="F9F7EC"/>
                            <w:sz w:val="20"/>
                          </w:rPr>
                          <w:t>across 600m2 space that includes a heated indoor swimming pool, a jacuzzi, a sauna, a steam room, a lounge area, a fitness room equipped with Technogym© equipment, along with an indoor golf practice area. The private terrace is ideal for sunbathing in the summer months. The spa features four treatment rooms, including a VIP Suite, perfect for duo massages and with a private hammam and jacuzzi. A wide array of massages, facial treatments, and beauty rituals is complemented with products from the Swiss brand La Colline, which</w:t>
                        </w:r>
                        <w:r>
                          <w:rPr>
                            <w:color w:val="F9F7EC"/>
                            <w:spacing w:val="-4"/>
                            <w:sz w:val="20"/>
                          </w:rPr>
                          <w:t> </w:t>
                        </w:r>
                        <w:r>
                          <w:rPr>
                            <w:color w:val="F9F7EC"/>
                            <w:sz w:val="20"/>
                          </w:rPr>
                          <w:t>blends</w:t>
                        </w:r>
                        <w:r>
                          <w:rPr>
                            <w:color w:val="F9F7EC"/>
                            <w:spacing w:val="-4"/>
                            <w:sz w:val="20"/>
                          </w:rPr>
                          <w:t> </w:t>
                        </w:r>
                        <w:r>
                          <w:rPr>
                            <w:color w:val="F9F7EC"/>
                            <w:sz w:val="20"/>
                          </w:rPr>
                          <w:t>the</w:t>
                        </w:r>
                        <w:r>
                          <w:rPr>
                            <w:color w:val="F9F7EC"/>
                            <w:spacing w:val="-4"/>
                            <w:sz w:val="20"/>
                          </w:rPr>
                          <w:t> </w:t>
                        </w:r>
                        <w:r>
                          <w:rPr>
                            <w:color w:val="F9F7EC"/>
                            <w:sz w:val="20"/>
                          </w:rPr>
                          <w:t>purest</w:t>
                        </w:r>
                        <w:r>
                          <w:rPr>
                            <w:color w:val="F9F7EC"/>
                            <w:spacing w:val="-4"/>
                            <w:sz w:val="20"/>
                          </w:rPr>
                          <w:t> </w:t>
                        </w:r>
                        <w:r>
                          <w:rPr>
                            <w:color w:val="F9F7EC"/>
                            <w:sz w:val="20"/>
                          </w:rPr>
                          <w:t>and</w:t>
                        </w:r>
                        <w:r>
                          <w:rPr>
                            <w:color w:val="F9F7EC"/>
                            <w:spacing w:val="-4"/>
                            <w:sz w:val="20"/>
                          </w:rPr>
                          <w:t> </w:t>
                        </w:r>
                        <w:r>
                          <w:rPr>
                            <w:color w:val="F9F7EC"/>
                            <w:sz w:val="20"/>
                          </w:rPr>
                          <w:t>most precisely selected ingredients</w:t>
                        </w:r>
                        <w:r>
                          <w:rPr>
                            <w:color w:val="F9F7EC"/>
                            <w:spacing w:val="40"/>
                            <w:sz w:val="20"/>
                          </w:rPr>
                          <w:t> </w:t>
                        </w:r>
                        <w:r>
                          <w:rPr>
                            <w:color w:val="F9F7EC"/>
                            <w:sz w:val="20"/>
                          </w:rPr>
                          <w:t>with advanced research, and organic KOS Paris, renowned for deriving their richness from the natural world.</w:t>
                        </w:r>
                      </w:p>
                    </w:txbxContent>
                  </v:textbox>
                  <v:fill type="solid"/>
                  <w10:wrap type="none"/>
                </v:shape>
                <w10:wrap type="none"/>
              </v:group>
            </w:pict>
          </mc:Fallback>
        </mc:AlternateContent>
      </w:r>
      <w:r>
        <w:rPr/>
        <mc:AlternateContent>
          <mc:Choice Requires="wps">
            <w:drawing>
              <wp:anchor distT="0" distB="0" distL="0" distR="0" allowOverlap="1" layoutInCell="1" locked="0" behindDoc="0" simplePos="0" relativeHeight="15733760">
                <wp:simplePos x="0" y="0"/>
                <wp:positionH relativeFrom="page">
                  <wp:posOffset>6991022</wp:posOffset>
                </wp:positionH>
                <wp:positionV relativeFrom="paragraph">
                  <wp:posOffset>-73650</wp:posOffset>
                </wp:positionV>
                <wp:extent cx="562610" cy="42164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562610" cy="421640"/>
                        </a:xfrm>
                        <a:custGeom>
                          <a:avLst/>
                          <a:gdLst/>
                          <a:ahLst/>
                          <a:cxnLst/>
                          <a:rect l="l" t="t" r="r" b="b"/>
                          <a:pathLst>
                            <a:path w="562610" h="421640">
                              <a:moveTo>
                                <a:pt x="562428" y="421419"/>
                              </a:moveTo>
                              <a:lnTo>
                                <a:pt x="0" y="421419"/>
                              </a:lnTo>
                              <a:lnTo>
                                <a:pt x="0" y="0"/>
                              </a:lnTo>
                              <a:lnTo>
                                <a:pt x="562428" y="0"/>
                              </a:lnTo>
                              <a:lnTo>
                                <a:pt x="562428" y="421419"/>
                              </a:lnTo>
                              <a:close/>
                            </a:path>
                          </a:pathLst>
                        </a:custGeom>
                        <a:solidFill>
                          <a:srgbClr val="392012"/>
                        </a:solidFill>
                      </wps:spPr>
                      <wps:bodyPr wrap="square" lIns="0" tIns="0" rIns="0" bIns="0" rtlCol="0">
                        <a:prstTxWarp prst="textNoShape">
                          <a:avLst/>
                        </a:prstTxWarp>
                        <a:noAutofit/>
                      </wps:bodyPr>
                    </wps:wsp>
                  </a:graphicData>
                </a:graphic>
              </wp:anchor>
            </w:drawing>
          </mc:Choice>
          <mc:Fallback>
            <w:pict>
              <v:rect style="position:absolute;margin-left:550.474243pt;margin-top:-5.799243pt;width:44.285725pt;height:33.182613pt;mso-position-horizontal-relative:page;mso-position-vertical-relative:paragraph;z-index:15733760" id="docshape14" filled="true" fillcolor="#392012" stroked="false">
                <v:fill type="solid"/>
                <w10:wrap type="none"/>
              </v:rect>
            </w:pict>
          </mc:Fallback>
        </mc:AlternateContent>
      </w:r>
      <w:r>
        <w:rPr>
          <w:i/>
          <w:color w:val="392012"/>
        </w:rPr>
        <w:t>Guarda</w:t>
      </w:r>
      <w:r>
        <w:rPr>
          <w:i/>
          <w:color w:val="392012"/>
          <w:spacing w:val="-7"/>
        </w:rPr>
        <w:t> </w:t>
      </w:r>
      <w:r>
        <w:rPr>
          <w:i/>
          <w:color w:val="392012"/>
        </w:rPr>
        <w:t>Golf</w:t>
      </w:r>
      <w:r>
        <w:rPr>
          <w:i/>
          <w:color w:val="392012"/>
          <w:spacing w:val="-6"/>
        </w:rPr>
        <w:t> </w:t>
      </w:r>
      <w:r>
        <w:rPr>
          <w:i/>
          <w:color w:val="392012"/>
        </w:rPr>
        <w:t>Hotel</w:t>
      </w:r>
      <w:r>
        <w:rPr>
          <w:i/>
          <w:color w:val="392012"/>
          <w:spacing w:val="-7"/>
        </w:rPr>
        <w:t> </w:t>
      </w:r>
      <w:r>
        <w:rPr>
          <w:i/>
          <w:color w:val="392012"/>
        </w:rPr>
        <w:t>&amp;</w:t>
      </w:r>
      <w:r>
        <w:rPr>
          <w:i/>
          <w:color w:val="392012"/>
          <w:spacing w:val="-6"/>
        </w:rPr>
        <w:t> </w:t>
      </w:r>
      <w:r>
        <w:rPr>
          <w:i/>
          <w:color w:val="392012"/>
          <w:spacing w:val="-2"/>
        </w:rPr>
        <w:t>Residences</w:t>
      </w:r>
    </w:p>
    <w:p>
      <w:pPr>
        <w:pStyle w:val="BodyText"/>
        <w:spacing w:before="68"/>
        <w:rPr>
          <w:rFonts w:ascii="Noto Serif Display ExtraCondensed"/>
          <w:i/>
          <w:sz w:val="20"/>
        </w:rPr>
      </w:pPr>
    </w:p>
    <w:p>
      <w:pPr>
        <w:spacing w:after="0"/>
        <w:rPr>
          <w:rFonts w:ascii="Noto Serif Display ExtraCondensed"/>
          <w:sz w:val="20"/>
        </w:rPr>
        <w:sectPr>
          <w:pgSz w:w="11900" w:h="16850"/>
          <w:pgMar w:top="20" w:bottom="280" w:left="0" w:right="0"/>
        </w:sectPr>
      </w:pPr>
    </w:p>
    <w:p>
      <w:pPr>
        <w:spacing w:line="249" w:lineRule="auto" w:before="177"/>
        <w:ind w:left="4722" w:right="42" w:firstLine="0"/>
        <w:jc w:val="left"/>
        <w:rPr>
          <w:sz w:val="20"/>
        </w:rPr>
      </w:pPr>
      <w:r>
        <w:rPr/>
        <mc:AlternateContent>
          <mc:Choice Requires="wps">
            <w:drawing>
              <wp:anchor distT="0" distB="0" distL="0" distR="0" allowOverlap="1" layoutInCell="1" locked="0" behindDoc="1" simplePos="0" relativeHeight="487505408">
                <wp:simplePos x="0" y="0"/>
                <wp:positionH relativeFrom="page">
                  <wp:posOffset>0</wp:posOffset>
                </wp:positionH>
                <wp:positionV relativeFrom="page">
                  <wp:posOffset>0</wp:posOffset>
                </wp:positionV>
                <wp:extent cx="7556500" cy="1068768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9F7EC"/>
                        </a:solidFill>
                      </wps:spPr>
                      <wps:bodyPr wrap="square" lIns="0" tIns="0" rIns="0" bIns="0" rtlCol="0">
                        <a:prstTxWarp prst="textNoShape">
                          <a:avLst/>
                        </a:prstTxWarp>
                        <a:noAutofit/>
                      </wps:bodyPr>
                    </wps:wsp>
                  </a:graphicData>
                </a:graphic>
              </wp:anchor>
            </w:drawing>
          </mc:Choice>
          <mc:Fallback>
            <w:pict>
              <v:rect style="position:absolute;margin-left:0pt;margin-top:.000005pt;width:594.984146pt;height:841.520397pt;mso-position-horizontal-relative:page;mso-position-vertical-relative:page;z-index:-15811072" id="docshape15" filled="true" fillcolor="#f9f7ec" stroked="false">
                <v:fill type="solid"/>
                <w10:wrap type="none"/>
              </v:rect>
            </w:pict>
          </mc:Fallback>
        </mc:AlternateContent>
      </w:r>
      <w:r>
        <w:rPr>
          <w:sz w:val="20"/>
        </w:rPr>
        <w:t>Guarda Golf Hotel &amp; Residences in Crans-Montana was founded by its owners, Nati and Giancarlo Felli, and opened its doors in 2009. Since its opening, the hotel has</w:t>
      </w:r>
      <w:r>
        <w:rPr>
          <w:spacing w:val="-9"/>
          <w:sz w:val="20"/>
        </w:rPr>
        <w:t> </w:t>
      </w:r>
      <w:r>
        <w:rPr>
          <w:sz w:val="20"/>
        </w:rPr>
        <w:t>been</w:t>
      </w:r>
      <w:r>
        <w:rPr>
          <w:spacing w:val="-9"/>
          <w:sz w:val="20"/>
        </w:rPr>
        <w:t> </w:t>
      </w:r>
      <w:r>
        <w:rPr>
          <w:sz w:val="20"/>
        </w:rPr>
        <w:t>part</w:t>
      </w:r>
      <w:r>
        <w:rPr>
          <w:spacing w:val="-9"/>
          <w:sz w:val="20"/>
        </w:rPr>
        <w:t> </w:t>
      </w:r>
      <w:r>
        <w:rPr>
          <w:sz w:val="20"/>
        </w:rPr>
        <w:t>of</w:t>
      </w:r>
      <w:r>
        <w:rPr>
          <w:spacing w:val="-9"/>
          <w:sz w:val="20"/>
        </w:rPr>
        <w:t> </w:t>
      </w:r>
      <w:r>
        <w:rPr>
          <w:sz w:val="20"/>
        </w:rPr>
        <w:t>the</w:t>
      </w:r>
      <w:r>
        <w:rPr>
          <w:spacing w:val="-9"/>
          <w:sz w:val="20"/>
        </w:rPr>
        <w:t> </w:t>
      </w:r>
      <w:r>
        <w:rPr>
          <w:sz w:val="20"/>
        </w:rPr>
        <w:t>distinguished circle of the best luxury hotels in Switzerland, belonging to the Swiss Deluxe Hotels and the Leading Hotels of the World.</w:t>
      </w:r>
    </w:p>
    <w:p>
      <w:pPr>
        <w:spacing w:line="248" w:lineRule="exact" w:before="0"/>
        <w:ind w:left="4722" w:right="0" w:firstLine="0"/>
        <w:jc w:val="left"/>
        <w:rPr>
          <w:sz w:val="20"/>
        </w:rPr>
      </w:pPr>
      <w:r>
        <w:rPr>
          <w:sz w:val="20"/>
        </w:rPr>
        <w:t>Ideally</w:t>
      </w:r>
      <w:r>
        <w:rPr>
          <w:spacing w:val="-1"/>
          <w:sz w:val="20"/>
        </w:rPr>
        <w:t> </w:t>
      </w:r>
      <w:r>
        <w:rPr>
          <w:sz w:val="20"/>
        </w:rPr>
        <w:t>located</w:t>
      </w:r>
      <w:r>
        <w:rPr>
          <w:spacing w:val="-1"/>
          <w:sz w:val="20"/>
        </w:rPr>
        <w:t> </w:t>
      </w:r>
      <w:r>
        <w:rPr>
          <w:sz w:val="20"/>
        </w:rPr>
        <w:t>directly</w:t>
      </w:r>
      <w:r>
        <w:rPr>
          <w:spacing w:val="-1"/>
          <w:sz w:val="20"/>
        </w:rPr>
        <w:t> </w:t>
      </w:r>
      <w:r>
        <w:rPr>
          <w:sz w:val="20"/>
        </w:rPr>
        <w:t>on</w:t>
      </w:r>
      <w:r>
        <w:rPr>
          <w:spacing w:val="-1"/>
          <w:sz w:val="20"/>
        </w:rPr>
        <w:t> </w:t>
      </w:r>
      <w:r>
        <w:rPr>
          <w:spacing w:val="-5"/>
          <w:sz w:val="20"/>
        </w:rPr>
        <w:t>the</w:t>
      </w:r>
    </w:p>
    <w:p>
      <w:pPr>
        <w:spacing w:line="249" w:lineRule="auto" w:before="9"/>
        <w:ind w:left="4722" w:right="0" w:firstLine="0"/>
        <w:jc w:val="left"/>
        <w:rPr>
          <w:sz w:val="20"/>
        </w:rPr>
      </w:pPr>
      <w:r>
        <w:rPr>
          <w:sz w:val="20"/>
        </w:rPr>
        <w:t>fairway of the Jack Nicklaus golf course</w:t>
      </w:r>
      <w:r>
        <w:rPr>
          <w:spacing w:val="-8"/>
          <w:sz w:val="20"/>
        </w:rPr>
        <w:t> </w:t>
      </w:r>
      <w:r>
        <w:rPr>
          <w:sz w:val="20"/>
        </w:rPr>
        <w:t>and</w:t>
      </w:r>
      <w:r>
        <w:rPr>
          <w:spacing w:val="-8"/>
          <w:sz w:val="20"/>
        </w:rPr>
        <w:t> </w:t>
      </w:r>
      <w:r>
        <w:rPr>
          <w:sz w:val="20"/>
        </w:rPr>
        <w:t>in</w:t>
      </w:r>
      <w:r>
        <w:rPr>
          <w:spacing w:val="-8"/>
          <w:sz w:val="20"/>
        </w:rPr>
        <w:t> </w:t>
      </w:r>
      <w:r>
        <w:rPr>
          <w:sz w:val="20"/>
        </w:rPr>
        <w:t>the</w:t>
      </w:r>
      <w:r>
        <w:rPr>
          <w:spacing w:val="-8"/>
          <w:sz w:val="20"/>
        </w:rPr>
        <w:t> </w:t>
      </w:r>
      <w:r>
        <w:rPr>
          <w:sz w:val="20"/>
        </w:rPr>
        <w:t>centre</w:t>
      </w:r>
      <w:r>
        <w:rPr>
          <w:spacing w:val="-8"/>
          <w:sz w:val="20"/>
        </w:rPr>
        <w:t> </w:t>
      </w:r>
      <w:r>
        <w:rPr>
          <w:sz w:val="20"/>
        </w:rPr>
        <w:t>of</w:t>
      </w:r>
      <w:r>
        <w:rPr>
          <w:spacing w:val="-8"/>
          <w:sz w:val="20"/>
        </w:rPr>
        <w:t> </w:t>
      </w:r>
      <w:r>
        <w:rPr>
          <w:sz w:val="20"/>
        </w:rPr>
        <w:t>Crans- Montana, the hotel offers spectacular panoramic views of the Valais Alps.</w:t>
      </w:r>
    </w:p>
    <w:p>
      <w:pPr>
        <w:spacing w:line="249" w:lineRule="auto" w:before="203"/>
        <w:ind w:left="4722" w:right="49" w:firstLine="0"/>
        <w:jc w:val="left"/>
        <w:rPr>
          <w:sz w:val="20"/>
        </w:rPr>
      </w:pPr>
      <w:r>
        <w:rPr>
          <w:sz w:val="20"/>
        </w:rPr>
        <w:t>Personalised attention and bespoke service are the core priorities. This philosophy is applied on a daily basis at the hotel,</w:t>
      </w:r>
      <w:r>
        <w:rPr>
          <w:spacing w:val="-11"/>
          <w:sz w:val="20"/>
        </w:rPr>
        <w:t> </w:t>
      </w:r>
      <w:r>
        <w:rPr>
          <w:sz w:val="20"/>
        </w:rPr>
        <w:t>which</w:t>
      </w:r>
      <w:r>
        <w:rPr>
          <w:spacing w:val="-11"/>
          <w:sz w:val="20"/>
        </w:rPr>
        <w:t> </w:t>
      </w:r>
      <w:r>
        <w:rPr>
          <w:sz w:val="20"/>
        </w:rPr>
        <w:t>currently</w:t>
      </w:r>
      <w:r>
        <w:rPr>
          <w:spacing w:val="-11"/>
          <w:sz w:val="20"/>
        </w:rPr>
        <w:t> </w:t>
      </w:r>
      <w:r>
        <w:rPr>
          <w:sz w:val="20"/>
        </w:rPr>
        <w:t>includes</w:t>
      </w:r>
      <w:r>
        <w:rPr>
          <w:spacing w:val="-11"/>
          <w:sz w:val="20"/>
        </w:rPr>
        <w:t> </w:t>
      </w:r>
      <w:r>
        <w:rPr>
          <w:sz w:val="20"/>
        </w:rPr>
        <w:t>23 rooms and junior suites, 6 Suite Apartments, 20 private residences, Restaurant FIVE offering cuisine inspired by the culinary heritage of the Levant, Bar-Lounge, a Cigar Lounge, a billiard</w:t>
      </w:r>
      <w:r>
        <w:rPr>
          <w:spacing w:val="-3"/>
          <w:sz w:val="20"/>
        </w:rPr>
        <w:t> </w:t>
      </w:r>
      <w:r>
        <w:rPr>
          <w:sz w:val="20"/>
        </w:rPr>
        <w:t>room,</w:t>
      </w:r>
      <w:r>
        <w:rPr>
          <w:spacing w:val="-3"/>
          <w:sz w:val="20"/>
        </w:rPr>
        <w:t> </w:t>
      </w:r>
      <w:r>
        <w:rPr>
          <w:sz w:val="20"/>
        </w:rPr>
        <w:t>a</w:t>
      </w:r>
      <w:r>
        <w:rPr>
          <w:spacing w:val="-3"/>
          <w:sz w:val="20"/>
        </w:rPr>
        <w:t> </w:t>
      </w:r>
      <w:r>
        <w:rPr>
          <w:sz w:val="20"/>
        </w:rPr>
        <w:t>library,</w:t>
      </w:r>
      <w:r>
        <w:rPr>
          <w:spacing w:val="-3"/>
          <w:sz w:val="20"/>
        </w:rPr>
        <w:t> </w:t>
      </w:r>
      <w:r>
        <w:rPr>
          <w:sz w:val="20"/>
        </w:rPr>
        <w:t>as</w:t>
      </w:r>
      <w:r>
        <w:rPr>
          <w:spacing w:val="-3"/>
          <w:sz w:val="20"/>
        </w:rPr>
        <w:t> </w:t>
      </w:r>
      <w:r>
        <w:rPr>
          <w:sz w:val="20"/>
        </w:rPr>
        <w:t>well</w:t>
      </w:r>
      <w:r>
        <w:rPr>
          <w:spacing w:val="-3"/>
          <w:sz w:val="20"/>
        </w:rPr>
        <w:t> </w:t>
      </w:r>
      <w:r>
        <w:rPr>
          <w:sz w:val="20"/>
        </w:rPr>
        <w:t>as several private dining rooms.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4"/>
        <w:rPr>
          <w:sz w:val="20"/>
        </w:rPr>
      </w:pPr>
    </w:p>
    <w:p>
      <w:pPr>
        <w:pStyle w:val="Heading1"/>
        <w:ind w:left="4722"/>
        <w:rPr>
          <w:i/>
        </w:rPr>
      </w:pPr>
      <w:r>
        <w:rPr>
          <w:i/>
        </w:rPr>
        <w:t>Contact</w:t>
      </w:r>
      <w:r>
        <w:rPr>
          <w:i/>
          <w:spacing w:val="-10"/>
        </w:rPr>
        <w:t> </w:t>
      </w:r>
      <w:r>
        <w:rPr>
          <w:i/>
          <w:spacing w:val="-2"/>
        </w:rPr>
        <w:t>presse</w:t>
      </w:r>
    </w:p>
    <w:p>
      <w:pPr>
        <w:spacing w:line="247" w:lineRule="auto" w:before="125"/>
        <w:ind w:left="274" w:right="710" w:firstLine="0"/>
        <w:jc w:val="left"/>
        <w:rPr>
          <w:sz w:val="20"/>
        </w:rPr>
      </w:pPr>
      <w:r>
        <w:rPr/>
        <w:br w:type="column"/>
      </w:r>
      <w:r>
        <w:rPr>
          <w:sz w:val="20"/>
        </w:rPr>
        <w:t>The hotel pays tribute to the legendary</w:t>
      </w:r>
      <w:r>
        <w:rPr>
          <w:spacing w:val="-10"/>
          <w:sz w:val="20"/>
        </w:rPr>
        <w:t> </w:t>
      </w:r>
      <w:r>
        <w:rPr>
          <w:sz w:val="20"/>
        </w:rPr>
        <w:t>actor</w:t>
      </w:r>
      <w:r>
        <w:rPr>
          <w:spacing w:val="-10"/>
          <w:sz w:val="20"/>
        </w:rPr>
        <w:t> </w:t>
      </w:r>
      <w:r>
        <w:rPr>
          <w:sz w:val="20"/>
        </w:rPr>
        <w:t>Sir</w:t>
      </w:r>
      <w:r>
        <w:rPr>
          <w:spacing w:val="-10"/>
          <w:sz w:val="20"/>
        </w:rPr>
        <w:t> </w:t>
      </w:r>
      <w:r>
        <w:rPr>
          <w:sz w:val="20"/>
        </w:rPr>
        <w:t>Roger</w:t>
      </w:r>
      <w:r>
        <w:rPr>
          <w:spacing w:val="-10"/>
          <w:sz w:val="20"/>
        </w:rPr>
        <w:t> </w:t>
      </w:r>
      <w:r>
        <w:rPr>
          <w:sz w:val="20"/>
        </w:rPr>
        <w:t>Moore, a loyal guest and friend, by naming its 15-seat cinema ‘Sir Roger Moore Private Cinema’.</w:t>
      </w:r>
    </w:p>
    <w:p>
      <w:pPr>
        <w:spacing w:line="247" w:lineRule="auto" w:before="216"/>
        <w:ind w:left="274" w:right="710" w:firstLine="0"/>
        <w:jc w:val="left"/>
        <w:rPr>
          <w:sz w:val="20"/>
        </w:rPr>
      </w:pPr>
      <w:r>
        <w:rPr>
          <w:sz w:val="20"/>
        </w:rPr>
        <w:t>Guarda Golf Spa features an indoor swimming pool, jacuzzi, sauna,</w:t>
      </w:r>
      <w:r>
        <w:rPr>
          <w:spacing w:val="-10"/>
          <w:sz w:val="20"/>
        </w:rPr>
        <w:t> </w:t>
      </w:r>
      <w:r>
        <w:rPr>
          <w:sz w:val="20"/>
        </w:rPr>
        <w:t>steam</w:t>
      </w:r>
      <w:r>
        <w:rPr>
          <w:spacing w:val="-10"/>
          <w:sz w:val="20"/>
        </w:rPr>
        <w:t> </w:t>
      </w:r>
      <w:r>
        <w:rPr>
          <w:sz w:val="20"/>
        </w:rPr>
        <w:t>room,</w:t>
      </w:r>
      <w:r>
        <w:rPr>
          <w:spacing w:val="-10"/>
          <w:sz w:val="20"/>
        </w:rPr>
        <w:t> </w:t>
      </w:r>
      <w:r>
        <w:rPr>
          <w:sz w:val="20"/>
        </w:rPr>
        <w:t>fitness</w:t>
      </w:r>
      <w:r>
        <w:rPr>
          <w:spacing w:val="-10"/>
          <w:sz w:val="20"/>
        </w:rPr>
        <w:t> </w:t>
      </w:r>
      <w:r>
        <w:rPr>
          <w:sz w:val="20"/>
        </w:rPr>
        <w:t>area, and private suites for beauty treatments and massages. The internationally</w:t>
      </w:r>
      <w:r>
        <w:rPr>
          <w:spacing w:val="-7"/>
          <w:sz w:val="20"/>
        </w:rPr>
        <w:t> </w:t>
      </w:r>
      <w:r>
        <w:rPr>
          <w:sz w:val="20"/>
        </w:rPr>
        <w:t>renowned</w:t>
      </w:r>
      <w:r>
        <w:rPr>
          <w:spacing w:val="-7"/>
          <w:sz w:val="20"/>
        </w:rPr>
        <w:t> </w:t>
      </w:r>
      <w:r>
        <w:rPr>
          <w:sz w:val="20"/>
        </w:rPr>
        <w:t>brands 'La Colline' and 'KOS Paris' are available to guests.</w:t>
      </w:r>
    </w:p>
    <w:p>
      <w:pPr>
        <w:spacing w:line="247" w:lineRule="auto" w:before="10"/>
        <w:ind w:left="274" w:right="710" w:firstLine="0"/>
        <w:jc w:val="left"/>
        <w:rPr>
          <w:sz w:val="20"/>
        </w:rPr>
      </w:pPr>
      <w:r>
        <w:rPr>
          <w:sz w:val="20"/>
        </w:rPr>
        <w:t>Complementing these facilities are</w:t>
      </w:r>
      <w:r>
        <w:rPr>
          <w:spacing w:val="-8"/>
          <w:sz w:val="20"/>
        </w:rPr>
        <w:t> </w:t>
      </w:r>
      <w:r>
        <w:rPr>
          <w:sz w:val="20"/>
        </w:rPr>
        <w:t>two</w:t>
      </w:r>
      <w:r>
        <w:rPr>
          <w:spacing w:val="-8"/>
          <w:sz w:val="20"/>
        </w:rPr>
        <w:t> </w:t>
      </w:r>
      <w:r>
        <w:rPr>
          <w:sz w:val="20"/>
        </w:rPr>
        <w:t>conference</w:t>
      </w:r>
      <w:r>
        <w:rPr>
          <w:spacing w:val="-8"/>
          <w:sz w:val="20"/>
        </w:rPr>
        <w:t> </w:t>
      </w:r>
      <w:r>
        <w:rPr>
          <w:sz w:val="20"/>
        </w:rPr>
        <w:t>rooms</w:t>
      </w:r>
      <w:r>
        <w:rPr>
          <w:spacing w:val="-8"/>
          <w:sz w:val="20"/>
        </w:rPr>
        <w:t> </w:t>
      </w:r>
      <w:r>
        <w:rPr>
          <w:sz w:val="20"/>
        </w:rPr>
        <w:t>with</w:t>
      </w:r>
      <w:r>
        <w:rPr>
          <w:spacing w:val="-8"/>
          <w:sz w:val="20"/>
        </w:rPr>
        <w:t> </w:t>
      </w:r>
      <w:r>
        <w:rPr>
          <w:sz w:val="20"/>
        </w:rPr>
        <w:t>a capacity of up to 120 people, equipped with state-of-the-art </w:t>
      </w:r>
      <w:r>
        <w:rPr>
          <w:spacing w:val="-2"/>
          <w:sz w:val="20"/>
        </w:rPr>
        <w:t>technology.</w:t>
      </w:r>
    </w:p>
    <w:p>
      <w:pPr>
        <w:spacing w:line="247" w:lineRule="auto" w:before="216"/>
        <w:ind w:left="274" w:right="679" w:firstLine="0"/>
        <w:jc w:val="left"/>
        <w:rPr>
          <w:sz w:val="20"/>
        </w:rPr>
      </w:pPr>
      <w:r>
        <w:rPr/>
        <mc:AlternateContent>
          <mc:Choice Requires="wps">
            <w:drawing>
              <wp:anchor distT="0" distB="0" distL="0" distR="0" allowOverlap="1" layoutInCell="1" locked="0" behindDoc="0" simplePos="0" relativeHeight="15733248">
                <wp:simplePos x="0" y="0"/>
                <wp:positionH relativeFrom="page">
                  <wp:posOffset>2787546</wp:posOffset>
                </wp:positionH>
                <wp:positionV relativeFrom="paragraph">
                  <wp:posOffset>2398469</wp:posOffset>
                </wp:positionV>
                <wp:extent cx="4764405" cy="174180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4764405" cy="1741805"/>
                          <a:chExt cx="4764405" cy="1741805"/>
                        </a:xfrm>
                      </wpg:grpSpPr>
                      <wps:wsp>
                        <wps:cNvPr id="22" name="Graphic 22"/>
                        <wps:cNvSpPr/>
                        <wps:spPr>
                          <a:xfrm>
                            <a:off x="0" y="636593"/>
                            <a:ext cx="4764405" cy="1049020"/>
                          </a:xfrm>
                          <a:custGeom>
                            <a:avLst/>
                            <a:gdLst/>
                            <a:ahLst/>
                            <a:cxnLst/>
                            <a:rect l="l" t="t" r="r" b="b"/>
                            <a:pathLst>
                              <a:path w="4764405" h="1049020">
                                <a:moveTo>
                                  <a:pt x="4764136" y="1048849"/>
                                </a:moveTo>
                                <a:lnTo>
                                  <a:pt x="0" y="1048849"/>
                                </a:lnTo>
                                <a:lnTo>
                                  <a:pt x="0" y="0"/>
                                </a:lnTo>
                                <a:lnTo>
                                  <a:pt x="4764136" y="0"/>
                                </a:lnTo>
                                <a:lnTo>
                                  <a:pt x="4764136" y="1048849"/>
                                </a:lnTo>
                                <a:close/>
                              </a:path>
                            </a:pathLst>
                          </a:custGeom>
                          <a:solidFill>
                            <a:srgbClr val="392012"/>
                          </a:solidFill>
                        </wps:spPr>
                        <wps:bodyPr wrap="square" lIns="0" tIns="0" rIns="0" bIns="0" rtlCol="0">
                          <a:prstTxWarp prst="textNoShape">
                            <a:avLst/>
                          </a:prstTxWarp>
                          <a:noAutofit/>
                        </wps:bodyPr>
                      </wps:wsp>
                      <pic:pic>
                        <pic:nvPicPr>
                          <pic:cNvPr id="23" name="Image 23"/>
                          <pic:cNvPicPr/>
                        </pic:nvPicPr>
                        <pic:blipFill>
                          <a:blip r:embed="rId11" cstate="print"/>
                          <a:stretch>
                            <a:fillRect/>
                          </a:stretch>
                        </pic:blipFill>
                        <pic:spPr>
                          <a:xfrm>
                            <a:off x="330332" y="0"/>
                            <a:ext cx="3873315" cy="1741566"/>
                          </a:xfrm>
                          <a:prstGeom prst="rect">
                            <a:avLst/>
                          </a:prstGeom>
                        </pic:spPr>
                      </pic:pic>
                    </wpg:wgp>
                  </a:graphicData>
                </a:graphic>
              </wp:anchor>
            </w:drawing>
          </mc:Choice>
          <mc:Fallback>
            <w:pict>
              <v:group style="position:absolute;margin-left:219.491821pt;margin-top:188.855865pt;width:375.15pt;height:137.15pt;mso-position-horizontal-relative:page;mso-position-vertical-relative:paragraph;z-index:15733248" id="docshapegroup16" coordorigin="4390,3777" coordsize="7503,2743">
                <v:rect style="position:absolute;left:4389;top:4779;width:7503;height:1652" id="docshape17" filled="true" fillcolor="#392012" stroked="false">
                  <v:fill type="solid"/>
                </v:rect>
                <v:shape style="position:absolute;left:4910;top:3777;width:6100;height:2743" type="#_x0000_t75" id="docshape18" stroked="false">
                  <v:imagedata r:id="rId11" o:title=""/>
                </v:shape>
                <w10:wrap type="none"/>
              </v:group>
            </w:pict>
          </mc:Fallback>
        </mc:AlternateContent>
      </w:r>
      <w:r>
        <w:rPr>
          <w:sz w:val="20"/>
        </w:rPr>
        <w:t>On multiple occasions, Guarda Golf</w:t>
      </w:r>
      <w:r>
        <w:rPr>
          <w:spacing w:val="-6"/>
          <w:sz w:val="20"/>
        </w:rPr>
        <w:t> </w:t>
      </w:r>
      <w:r>
        <w:rPr>
          <w:sz w:val="20"/>
        </w:rPr>
        <w:t>Hotel</w:t>
      </w:r>
      <w:r>
        <w:rPr>
          <w:spacing w:val="-6"/>
          <w:sz w:val="20"/>
        </w:rPr>
        <w:t> </w:t>
      </w:r>
      <w:r>
        <w:rPr>
          <w:sz w:val="20"/>
        </w:rPr>
        <w:t>&amp;</w:t>
      </w:r>
      <w:r>
        <w:rPr>
          <w:spacing w:val="-6"/>
          <w:sz w:val="20"/>
        </w:rPr>
        <w:t> </w:t>
      </w:r>
      <w:r>
        <w:rPr>
          <w:sz w:val="20"/>
        </w:rPr>
        <w:t>Residences</w:t>
      </w:r>
      <w:r>
        <w:rPr>
          <w:spacing w:val="-6"/>
          <w:sz w:val="20"/>
        </w:rPr>
        <w:t> </w:t>
      </w:r>
      <w:r>
        <w:rPr>
          <w:sz w:val="20"/>
        </w:rPr>
        <w:t>has</w:t>
      </w:r>
      <w:r>
        <w:rPr>
          <w:spacing w:val="-6"/>
          <w:sz w:val="20"/>
        </w:rPr>
        <w:t> </w:t>
      </w:r>
      <w:r>
        <w:rPr>
          <w:sz w:val="20"/>
        </w:rPr>
        <w:t>been awarded the 'Prix Bienvenue' by Switzerland</w:t>
      </w:r>
      <w:r>
        <w:rPr>
          <w:spacing w:val="-9"/>
          <w:sz w:val="20"/>
        </w:rPr>
        <w:t> </w:t>
      </w:r>
      <w:r>
        <w:rPr>
          <w:sz w:val="20"/>
        </w:rPr>
        <w:t>Tourism</w:t>
      </w:r>
      <w:r>
        <w:rPr>
          <w:spacing w:val="-9"/>
          <w:sz w:val="20"/>
        </w:rPr>
        <w:t> </w:t>
      </w:r>
      <w:r>
        <w:rPr>
          <w:sz w:val="20"/>
        </w:rPr>
        <w:t>as</w:t>
      </w:r>
      <w:r>
        <w:rPr>
          <w:spacing w:val="-9"/>
          <w:sz w:val="20"/>
        </w:rPr>
        <w:t> </w:t>
      </w:r>
      <w:r>
        <w:rPr>
          <w:sz w:val="20"/>
        </w:rPr>
        <w:t>one</w:t>
      </w:r>
      <w:r>
        <w:rPr>
          <w:spacing w:val="-9"/>
          <w:sz w:val="20"/>
        </w:rPr>
        <w:t> </w:t>
      </w:r>
      <w:r>
        <w:rPr>
          <w:sz w:val="20"/>
        </w:rPr>
        <w:t>of</w:t>
      </w:r>
      <w:r>
        <w:rPr>
          <w:spacing w:val="-9"/>
          <w:sz w:val="20"/>
        </w:rPr>
        <w:t> </w:t>
      </w:r>
      <w:r>
        <w:rPr>
          <w:sz w:val="20"/>
        </w:rPr>
        <w:t>the most warm and welcoming luxury hotels throughout Switzerland. It is also consistently ranked as a top choice among guests on TripAdvisor and booking.com.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5"/>
        <w:rPr>
          <w:sz w:val="20"/>
        </w:rPr>
      </w:pPr>
    </w:p>
    <w:p>
      <w:pPr>
        <w:spacing w:before="0"/>
        <w:ind w:left="22" w:right="0" w:firstLine="0"/>
        <w:jc w:val="left"/>
        <w:rPr>
          <w:b/>
          <w:sz w:val="20"/>
        </w:rPr>
      </w:pPr>
      <w:r>
        <w:rPr>
          <w:b/>
          <w:color w:val="392012"/>
          <w:sz w:val="20"/>
        </w:rPr>
        <w:t>Romaine</w:t>
      </w:r>
      <w:r>
        <w:rPr>
          <w:b/>
          <w:color w:val="392012"/>
          <w:spacing w:val="-9"/>
          <w:sz w:val="20"/>
        </w:rPr>
        <w:t> </w:t>
      </w:r>
      <w:r>
        <w:rPr>
          <w:b/>
          <w:color w:val="392012"/>
          <w:spacing w:val="-2"/>
          <w:sz w:val="20"/>
        </w:rPr>
        <w:t>Travelletti</w:t>
      </w:r>
    </w:p>
    <w:p>
      <w:pPr>
        <w:spacing w:line="249" w:lineRule="auto" w:before="9"/>
        <w:ind w:left="22" w:right="970" w:firstLine="0"/>
        <w:jc w:val="left"/>
        <w:rPr>
          <w:rFonts w:ascii="HK Grotesk Light"/>
          <w:b w:val="0"/>
          <w:sz w:val="20"/>
        </w:rPr>
      </w:pPr>
      <w:r>
        <w:rPr>
          <w:rFonts w:ascii="HK Grotesk Light"/>
          <w:b w:val="0"/>
          <w:sz w:val="20"/>
        </w:rPr>
        <w:t>NORTH Communication </w:t>
      </w:r>
      <w:hyperlink r:id="rId12">
        <w:r>
          <w:rPr>
            <w:rFonts w:ascii="HK Grotesk Light"/>
            <w:b w:val="0"/>
            <w:spacing w:val="-4"/>
            <w:sz w:val="20"/>
            <w:u w:val="single"/>
          </w:rPr>
          <w:t>romaine@north-communication.ch</w:t>
        </w:r>
      </w:hyperlink>
      <w:r>
        <w:rPr>
          <w:rFonts w:ascii="HK Grotesk Light"/>
          <w:b w:val="0"/>
          <w:spacing w:val="-4"/>
          <w:sz w:val="20"/>
          <w:u w:val="none"/>
        </w:rPr>
        <w:t> </w:t>
      </w:r>
      <w:r>
        <w:rPr>
          <w:rFonts w:ascii="HK Grotesk Light"/>
          <w:b w:val="0"/>
          <w:sz w:val="20"/>
          <w:u w:val="none"/>
        </w:rPr>
        <w:t>079 580 73 36</w:t>
      </w:r>
    </w:p>
    <w:sectPr>
      <w:type w:val="continuous"/>
      <w:pgSz w:w="11900" w:h="16850"/>
      <w:pgMar w:top="20" w:bottom="280" w:left="0" w:right="0"/>
      <w:cols w:num="2" w:equalWidth="0">
        <w:col w:w="7827" w:space="40"/>
        <w:col w:w="403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K Grotesk">
    <w:altName w:val="HK Grotesk"/>
    <w:charset w:val="0"/>
    <w:family w:val="modern"/>
    <w:pitch w:val="variable"/>
  </w:font>
  <w:font w:name="Noto Serif Display ExtraCondensed">
    <w:altName w:val="Noto Serif Display ExtraCondensed"/>
    <w:charset w:val="0"/>
    <w:family w:val="roman"/>
    <w:pitch w:val="variable"/>
  </w:font>
  <w:font w:name="HK Grotesk Light">
    <w:altName w:val="HK Grotesk Light"/>
    <w:charset w:val="0"/>
    <w:family w:val="modern"/>
    <w:pitch w:val="variable"/>
  </w:font>
  <w:font w:name="Noto Serif Disp ExtCond">
    <w:altName w:val="Noto Serif Disp ExtCond"/>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K Grotesk" w:hAnsi="HK Grotesk" w:eastAsia="HK Grotesk" w:cs="HK Grotesk"/>
      <w:lang w:val="en-US" w:eastAsia="en-US" w:bidi="ar-SA"/>
    </w:rPr>
  </w:style>
  <w:style w:styleId="BodyText" w:type="paragraph">
    <w:name w:val="Body Text"/>
    <w:basedOn w:val="Normal"/>
    <w:uiPriority w:val="1"/>
    <w:qFormat/>
    <w:pPr/>
    <w:rPr>
      <w:rFonts w:ascii="HK Grotesk" w:hAnsi="HK Grotesk" w:eastAsia="HK Grotesk" w:cs="HK Grotesk"/>
      <w:sz w:val="22"/>
      <w:szCs w:val="22"/>
      <w:lang w:val="en-US" w:eastAsia="en-US" w:bidi="ar-SA"/>
    </w:rPr>
  </w:style>
  <w:style w:styleId="Heading1" w:type="paragraph">
    <w:name w:val="Heading 1"/>
    <w:basedOn w:val="Normal"/>
    <w:uiPriority w:val="1"/>
    <w:qFormat/>
    <w:pPr>
      <w:ind w:left="4719"/>
      <w:outlineLvl w:val="1"/>
    </w:pPr>
    <w:rPr>
      <w:rFonts w:ascii="Noto Serif Display ExtraCondensed" w:hAnsi="Noto Serif Display ExtraCondensed" w:eastAsia="Noto Serif Display ExtraCondensed" w:cs="Noto Serif Display ExtraCondensed"/>
      <w:i/>
      <w:iCs/>
      <w:sz w:val="30"/>
      <w:szCs w:val="30"/>
      <w:lang w:val="en-US" w:eastAsia="en-US" w:bidi="ar-SA"/>
    </w:rPr>
  </w:style>
  <w:style w:styleId="Title" w:type="paragraph">
    <w:name w:val="Title"/>
    <w:basedOn w:val="Normal"/>
    <w:uiPriority w:val="1"/>
    <w:qFormat/>
    <w:pPr>
      <w:spacing w:before="617"/>
      <w:ind w:left="885" w:right="7213"/>
    </w:pPr>
    <w:rPr>
      <w:rFonts w:ascii="Noto Serif Display ExtraCondensed" w:hAnsi="Noto Serif Display ExtraCondensed" w:eastAsia="Noto Serif Display ExtraCondensed" w:cs="Noto Serif Display ExtraCondensed"/>
      <w:b/>
      <w:bCs/>
      <w:sz w:val="60"/>
      <w:szCs w:val="6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hyperlink" Target="mailto:romaine@north-communication.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sguerci</dc:creator>
  <cp:keywords>DAF2r2RI53M,BADUVjbcq34</cp:keywords>
  <dc:title>Copie de CP Crans x Elodie</dc:title>
  <dcterms:created xsi:type="dcterms:W3CDTF">2024-04-16T08:16:57Z</dcterms:created>
  <dcterms:modified xsi:type="dcterms:W3CDTF">2024-04-16T08:16:57Z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2023-12-12T00:00:00Z</vt:filetime>
  </property>
  <property fmtid="{D5CDD505-2E9C-101B-9397-08002B2CF9AE}" pid="3" name="Creator">
    <vt:lpwstr>Canva</vt:lpwstr>
  </property>
  <property fmtid="{D5CDD505-2E9C-101B-9397-08002B2CF9AE}" pid="4" name="LastSaved">
    <vt:filetime>2024-04-16T00:00:00Z</vt:filetime>
  </property>
  <property fmtid="{D5CDD505-2E9C-101B-9397-08002B2CF9AE}" pid="5" name="Producer">
    <vt:lpwstr>Canva</vt:lpwstr>
  </property>
</Properties>
</file>